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C3" w:rsidRPr="00BD52C1" w:rsidRDefault="00D138C3" w:rsidP="00141ADF">
      <w:pPr>
        <w:tabs>
          <w:tab w:val="left" w:pos="426"/>
        </w:tabs>
        <w:spacing w:after="0" w:line="240" w:lineRule="auto"/>
        <w:rPr>
          <w:b/>
          <w:bCs/>
        </w:rPr>
      </w:pPr>
      <w:r w:rsidRPr="00BD52C1">
        <w:rPr>
          <w:noProof/>
        </w:rPr>
        <w:drawing>
          <wp:inline distT="0" distB="0" distL="0" distR="0">
            <wp:extent cx="1086736" cy="715814"/>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4674" cy="721043"/>
                    </a:xfrm>
                    <a:prstGeom prst="rect">
                      <a:avLst/>
                    </a:prstGeom>
                    <a:noFill/>
                    <a:ln w="9525">
                      <a:noFill/>
                      <a:miter lim="800000"/>
                      <a:headEnd/>
                      <a:tailEnd/>
                    </a:ln>
                  </pic:spPr>
                </pic:pic>
              </a:graphicData>
            </a:graphic>
          </wp:inline>
        </w:drawing>
      </w:r>
      <w:r w:rsidRPr="00BD52C1">
        <w:rPr>
          <w:b/>
          <w:bCs/>
        </w:rPr>
        <w:tab/>
      </w:r>
      <w:r w:rsidRPr="00BD52C1">
        <w:rPr>
          <w:b/>
          <w:bCs/>
        </w:rPr>
        <w:tab/>
      </w:r>
      <w:r w:rsidRPr="00BD52C1">
        <w:rPr>
          <w:b/>
          <w:bCs/>
        </w:rPr>
        <w:tab/>
      </w:r>
      <w:r w:rsidRPr="00BD52C1">
        <w:t xml:space="preserve"> </w:t>
      </w:r>
      <w:r w:rsidRPr="00BD52C1">
        <w:rPr>
          <w:noProof/>
        </w:rPr>
        <w:drawing>
          <wp:inline distT="0" distB="0" distL="0" distR="0">
            <wp:extent cx="1048650" cy="699101"/>
            <wp:effectExtent l="19050" t="19050" r="18150" b="24799"/>
            <wp:docPr id="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066567" cy="711046"/>
                    </a:xfrm>
                    <a:prstGeom prst="rect">
                      <a:avLst/>
                    </a:prstGeom>
                    <a:noFill/>
                    <a:ln w="6350" cmpd="sng">
                      <a:solidFill>
                        <a:srgbClr val="000000"/>
                      </a:solidFill>
                      <a:miter lim="800000"/>
                      <a:headEnd/>
                      <a:tailEnd/>
                    </a:ln>
                    <a:effectLst/>
                  </pic:spPr>
                </pic:pic>
              </a:graphicData>
            </a:graphic>
          </wp:inline>
        </w:drawing>
      </w:r>
      <w:r w:rsidRPr="00BD52C1">
        <w:tab/>
      </w:r>
      <w:r w:rsidRPr="00BD52C1">
        <w:tab/>
      </w:r>
      <w:r w:rsidRPr="00BD52C1">
        <w:tab/>
      </w:r>
      <w:r w:rsidRPr="00BD52C1">
        <w:rPr>
          <w:noProof/>
        </w:rPr>
        <w:drawing>
          <wp:inline distT="0" distB="0" distL="0" distR="0">
            <wp:extent cx="629536" cy="906603"/>
            <wp:effectExtent l="19050" t="0" r="0"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0" cstate="print"/>
                    <a:srcRect/>
                    <a:stretch>
                      <a:fillRect/>
                    </a:stretch>
                  </pic:blipFill>
                  <pic:spPr bwMode="auto">
                    <a:xfrm>
                      <a:off x="0" y="0"/>
                      <a:ext cx="630785" cy="908402"/>
                    </a:xfrm>
                    <a:prstGeom prst="rect">
                      <a:avLst/>
                    </a:prstGeom>
                    <a:noFill/>
                    <a:ln w="9525">
                      <a:noFill/>
                      <a:miter lim="800000"/>
                      <a:headEnd/>
                      <a:tailEnd/>
                    </a:ln>
                  </pic:spPr>
                </pic:pic>
              </a:graphicData>
            </a:graphic>
          </wp:inline>
        </w:drawing>
      </w:r>
    </w:p>
    <w:p w:rsidR="00141ADF" w:rsidRPr="00BD52C1" w:rsidRDefault="00141ADF" w:rsidP="00141ADF">
      <w:pPr>
        <w:spacing w:after="0" w:line="240" w:lineRule="auto"/>
        <w:jc w:val="center"/>
        <w:rPr>
          <w:rFonts w:cs="Times New Roman"/>
          <w:b/>
        </w:rPr>
      </w:pPr>
    </w:p>
    <w:p w:rsidR="000C0977" w:rsidRPr="00BD52C1" w:rsidRDefault="00317C65" w:rsidP="00141ADF">
      <w:pPr>
        <w:spacing w:after="0" w:line="240" w:lineRule="auto"/>
        <w:jc w:val="center"/>
        <w:rPr>
          <w:rFonts w:cs="Times New Roman"/>
        </w:rPr>
      </w:pPr>
      <w:r w:rsidRPr="00BD52C1">
        <w:rPr>
          <w:rFonts w:cs="Times New Roman"/>
          <w:b/>
        </w:rPr>
        <w:t xml:space="preserve">Výzva na predloženie </w:t>
      </w:r>
      <w:r w:rsidR="00D138C3" w:rsidRPr="00BD52C1">
        <w:rPr>
          <w:rFonts w:cs="Times New Roman"/>
          <w:b/>
        </w:rPr>
        <w:t xml:space="preserve">cenovej </w:t>
      </w:r>
      <w:r w:rsidRPr="00BD52C1">
        <w:rPr>
          <w:rFonts w:cs="Times New Roman"/>
          <w:b/>
        </w:rPr>
        <w:t>ponuky</w:t>
      </w:r>
      <w:r w:rsidR="00A1147A">
        <w:rPr>
          <w:rFonts w:cs="Times New Roman"/>
          <w:b/>
        </w:rPr>
        <w:t xml:space="preserve"> č. 1/2019</w:t>
      </w:r>
      <w:r w:rsidR="00A66E48" w:rsidRPr="00BD52C1">
        <w:rPr>
          <w:rFonts w:cs="Times New Roman"/>
          <w:b/>
        </w:rPr>
        <w:br/>
      </w:r>
      <w:r w:rsidR="00D138C3" w:rsidRPr="00BD52C1">
        <w:rPr>
          <w:rFonts w:cs="Times New Roman"/>
        </w:rPr>
        <w:t xml:space="preserve">Výzva na predloženie cenovej ponuky </w:t>
      </w:r>
      <w:r w:rsidR="00141ADF" w:rsidRPr="00BD52C1">
        <w:rPr>
          <w:rFonts w:cs="Times New Roman"/>
        </w:rPr>
        <w:t>-</w:t>
      </w:r>
      <w:r w:rsidR="00D138C3" w:rsidRPr="00BD52C1">
        <w:rPr>
          <w:rFonts w:cs="Times New Roman"/>
        </w:rPr>
        <w:t xml:space="preserve"> zadávanie zákazky s nízkou hodnotou podľa </w:t>
      </w:r>
      <w:r w:rsidRPr="00BD52C1">
        <w:rPr>
          <w:rFonts w:cs="Times New Roman"/>
        </w:rPr>
        <w:t xml:space="preserve">§ 117 </w:t>
      </w:r>
      <w:r w:rsidR="00D138C3" w:rsidRPr="00BD52C1">
        <w:rPr>
          <w:rFonts w:cs="Times New Roman"/>
        </w:rPr>
        <w:t xml:space="preserve"> </w:t>
      </w:r>
    </w:p>
    <w:p w:rsidR="00317C65" w:rsidRPr="00BD52C1" w:rsidRDefault="00D138C3" w:rsidP="00141ADF">
      <w:pPr>
        <w:spacing w:after="0" w:line="240" w:lineRule="auto"/>
        <w:jc w:val="center"/>
        <w:rPr>
          <w:rFonts w:cs="Times New Roman"/>
        </w:rPr>
      </w:pPr>
      <w:r w:rsidRPr="00BD52C1">
        <w:rPr>
          <w:rFonts w:cs="Times New Roman"/>
        </w:rPr>
        <w:t xml:space="preserve">a nasledujúcich </w:t>
      </w:r>
      <w:r w:rsidR="00317C65" w:rsidRPr="00BD52C1">
        <w:rPr>
          <w:rFonts w:cs="Times New Roman"/>
        </w:rPr>
        <w:t>zákona č. 343/2015 Z. z.</w:t>
      </w:r>
      <w:r w:rsidR="00EF4232" w:rsidRPr="00BD52C1">
        <w:rPr>
          <w:rFonts w:cs="Times New Roman"/>
        </w:rPr>
        <w:t xml:space="preserve"> o verejnom obstarávaní a o zmene a doplnení niektorých zákonov v znení neskorších predpisov</w:t>
      </w:r>
      <w:r w:rsidR="000C0977" w:rsidRPr="00BD52C1">
        <w:rPr>
          <w:rFonts w:cs="Times New Roman"/>
        </w:rPr>
        <w:t xml:space="preserve"> </w:t>
      </w:r>
      <w:r w:rsidR="00141ADF" w:rsidRPr="00BD52C1">
        <w:rPr>
          <w:rFonts w:cs="Times New Roman"/>
        </w:rPr>
        <w:t>-</w:t>
      </w:r>
      <w:r w:rsidR="000C0977" w:rsidRPr="00BD52C1">
        <w:rPr>
          <w:rFonts w:cs="Times New Roman"/>
        </w:rPr>
        <w:t xml:space="preserve"> prieskum trhu</w:t>
      </w:r>
    </w:p>
    <w:p w:rsidR="00D138C3" w:rsidRDefault="003812E9" w:rsidP="00141ADF">
      <w:pPr>
        <w:spacing w:after="0" w:line="240" w:lineRule="auto"/>
        <w:jc w:val="center"/>
        <w:rPr>
          <w:rFonts w:cs="Times New Roman"/>
        </w:rPr>
      </w:pPr>
      <w:r>
        <w:rPr>
          <w:rFonts w:cs="Times New Roman"/>
        </w:rPr>
        <w:t>(ďalej aj len „výzva“)</w:t>
      </w:r>
    </w:p>
    <w:p w:rsidR="003812E9" w:rsidRPr="00BD52C1" w:rsidRDefault="003812E9" w:rsidP="00141ADF">
      <w:pPr>
        <w:spacing w:after="0" w:line="240" w:lineRule="auto"/>
        <w:jc w:val="center"/>
        <w:rPr>
          <w:rFonts w:cs="Times New Roman"/>
        </w:rPr>
      </w:pPr>
    </w:p>
    <w:p w:rsidR="00317C65" w:rsidRPr="00BD52C1" w:rsidRDefault="00317C65" w:rsidP="000C6A00">
      <w:pPr>
        <w:pStyle w:val="Odsekzoznamu"/>
        <w:numPr>
          <w:ilvl w:val="0"/>
          <w:numId w:val="4"/>
        </w:numPr>
        <w:spacing w:after="0" w:line="240" w:lineRule="auto"/>
        <w:ind w:hanging="436"/>
        <w:rPr>
          <w:rFonts w:cs="Times New Roman"/>
          <w:b/>
        </w:rPr>
      </w:pPr>
      <w:r w:rsidRPr="00BD52C1">
        <w:rPr>
          <w:rFonts w:cs="Times New Roman"/>
          <w:b/>
        </w:rPr>
        <w:t xml:space="preserve">Identifikácia </w:t>
      </w:r>
      <w:r w:rsidR="001512B4">
        <w:rPr>
          <w:rFonts w:cs="Times New Roman"/>
          <w:b/>
        </w:rPr>
        <w:t>obstarávateľa</w:t>
      </w:r>
      <w:r w:rsidRPr="00BD52C1">
        <w:rPr>
          <w:rFonts w:cs="Times New Roman"/>
          <w:b/>
        </w:rPr>
        <w:t>:</w:t>
      </w:r>
    </w:p>
    <w:p w:rsidR="00D138C3" w:rsidRPr="00BD52C1" w:rsidRDefault="00D138C3" w:rsidP="00141ADF">
      <w:pPr>
        <w:pStyle w:val="Odsekzoznamu"/>
        <w:spacing w:after="0" w:line="240" w:lineRule="auto"/>
        <w:ind w:left="426"/>
        <w:rPr>
          <w:rFonts w:cs="Times New Roman"/>
          <w:b/>
        </w:rPr>
      </w:pPr>
    </w:p>
    <w:p w:rsidR="00D138C3" w:rsidRPr="00BD52C1" w:rsidRDefault="00D138C3" w:rsidP="00141ADF">
      <w:pPr>
        <w:spacing w:after="0" w:line="240" w:lineRule="auto"/>
        <w:ind w:left="2410" w:hanging="1702"/>
        <w:jc w:val="both"/>
        <w:rPr>
          <w:rStyle w:val="iadne"/>
          <w:rFonts w:eastAsia="Calibri" w:cs="Times New Roman"/>
        </w:rPr>
      </w:pPr>
      <w:r w:rsidRPr="00BD52C1">
        <w:rPr>
          <w:rStyle w:val="iadne"/>
          <w:rFonts w:eastAsia="Calibri" w:cs="Times New Roman"/>
          <w:b/>
          <w:bCs/>
        </w:rPr>
        <w:t>Názov:</w:t>
      </w:r>
      <w:r w:rsidRPr="00BD52C1">
        <w:rPr>
          <w:rStyle w:val="iadne"/>
          <w:rFonts w:eastAsia="Calibri" w:cs="Times New Roman"/>
          <w:b/>
          <w:bCs/>
        </w:rPr>
        <w:tab/>
        <w:t>Východoslovenská vodárenská spoločnosť, a.s</w:t>
      </w:r>
      <w:r w:rsidRPr="00BD52C1">
        <w:rPr>
          <w:rStyle w:val="iadne"/>
          <w:rFonts w:eastAsia="Calibri" w:cs="Times New Roman"/>
        </w:rPr>
        <w:t xml:space="preserve">. </w:t>
      </w:r>
    </w:p>
    <w:p w:rsidR="00D138C3" w:rsidRPr="00BD52C1" w:rsidRDefault="00D138C3" w:rsidP="00141ADF">
      <w:pPr>
        <w:spacing w:after="0" w:line="240" w:lineRule="auto"/>
        <w:ind w:left="2410" w:hanging="1702"/>
        <w:jc w:val="both"/>
        <w:rPr>
          <w:rStyle w:val="iadne"/>
          <w:rFonts w:eastAsia="Calibri" w:cs="Times New Roman"/>
        </w:rPr>
      </w:pPr>
      <w:r w:rsidRPr="00BD52C1">
        <w:rPr>
          <w:rStyle w:val="iadne"/>
          <w:rFonts w:eastAsia="Calibri" w:cs="Times New Roman"/>
        </w:rPr>
        <w:t>Sídlo:</w:t>
      </w:r>
      <w:r w:rsidRPr="00BD52C1">
        <w:rPr>
          <w:rStyle w:val="iadne"/>
          <w:rFonts w:eastAsia="Calibri" w:cs="Times New Roman"/>
        </w:rPr>
        <w:tab/>
        <w:t>Komenského 50, 042 48 Košice</w:t>
      </w:r>
    </w:p>
    <w:p w:rsidR="00D138C3" w:rsidRPr="00BD52C1" w:rsidRDefault="00D138C3" w:rsidP="00141ADF">
      <w:pPr>
        <w:spacing w:after="0" w:line="240" w:lineRule="auto"/>
        <w:ind w:left="2410" w:hanging="1702"/>
        <w:jc w:val="both"/>
        <w:rPr>
          <w:rStyle w:val="iadne"/>
          <w:rFonts w:eastAsia="Calibri" w:cs="Times New Roman"/>
        </w:rPr>
      </w:pPr>
      <w:r w:rsidRPr="00BD52C1">
        <w:rPr>
          <w:rStyle w:val="iadne"/>
          <w:rFonts w:eastAsia="Calibri" w:cs="Times New Roman"/>
        </w:rPr>
        <w:t xml:space="preserve">IČO: </w:t>
      </w:r>
      <w:r w:rsidRPr="00BD52C1">
        <w:rPr>
          <w:rStyle w:val="iadne"/>
          <w:rFonts w:eastAsia="Calibri" w:cs="Times New Roman"/>
        </w:rPr>
        <w:tab/>
        <w:t>36 570</w:t>
      </w:r>
      <w:r w:rsidR="008A4CBC" w:rsidRPr="00BD52C1">
        <w:rPr>
          <w:rStyle w:val="iadne"/>
          <w:rFonts w:eastAsia="Calibri" w:cs="Times New Roman"/>
        </w:rPr>
        <w:t> </w:t>
      </w:r>
      <w:r w:rsidRPr="00BD52C1">
        <w:rPr>
          <w:rStyle w:val="iadne"/>
          <w:rFonts w:eastAsia="Calibri" w:cs="Times New Roman"/>
        </w:rPr>
        <w:t>460</w:t>
      </w:r>
    </w:p>
    <w:p w:rsidR="00D138C3" w:rsidRPr="00BD52C1" w:rsidRDefault="00D138C3" w:rsidP="00141ADF">
      <w:pPr>
        <w:spacing w:after="0" w:line="240" w:lineRule="auto"/>
        <w:ind w:left="2410" w:hanging="1702"/>
        <w:jc w:val="both"/>
        <w:rPr>
          <w:rStyle w:val="iadne"/>
          <w:rFonts w:eastAsia="Calibri" w:cs="Times New Roman"/>
        </w:rPr>
      </w:pPr>
      <w:r w:rsidRPr="00BD52C1">
        <w:rPr>
          <w:rStyle w:val="iadne"/>
          <w:rFonts w:eastAsia="Calibri" w:cs="Times New Roman"/>
        </w:rPr>
        <w:t xml:space="preserve">Zastúpená: </w:t>
      </w:r>
      <w:r w:rsidRPr="00BD52C1">
        <w:rPr>
          <w:rStyle w:val="iadne"/>
          <w:rFonts w:eastAsia="Calibri" w:cs="Times New Roman"/>
        </w:rPr>
        <w:tab/>
        <w:t>Ing. Stanislav Hreha, PhD. - generálny riaditeľ a predseda predstavenstva</w:t>
      </w:r>
    </w:p>
    <w:p w:rsidR="00D138C3" w:rsidRPr="00BD52C1" w:rsidRDefault="00D138C3" w:rsidP="00141ADF">
      <w:pPr>
        <w:spacing w:after="0" w:line="240" w:lineRule="auto"/>
        <w:ind w:left="2410" w:hanging="1843"/>
        <w:jc w:val="both"/>
        <w:rPr>
          <w:rStyle w:val="iadne"/>
          <w:rFonts w:eastAsia="Calibri" w:cs="Times New Roman"/>
        </w:rPr>
      </w:pPr>
      <w:r w:rsidRPr="00BD52C1">
        <w:rPr>
          <w:rStyle w:val="iadne"/>
          <w:rFonts w:eastAsia="Calibri" w:cs="Times New Roman"/>
        </w:rPr>
        <w:tab/>
        <w:t xml:space="preserve">Ing. Róbert Hézsely - investičný riaditeľ a člen predstavenstva </w:t>
      </w:r>
    </w:p>
    <w:p w:rsidR="00D138C3" w:rsidRPr="00BD52C1" w:rsidRDefault="00D138C3" w:rsidP="00141ADF">
      <w:pPr>
        <w:spacing w:after="0" w:line="240" w:lineRule="auto"/>
        <w:ind w:left="2410" w:hanging="1702"/>
        <w:jc w:val="both"/>
        <w:rPr>
          <w:rStyle w:val="iadne"/>
          <w:rFonts w:eastAsia="Calibri" w:cs="Times New Roman"/>
        </w:rPr>
      </w:pPr>
      <w:r w:rsidRPr="00BD52C1">
        <w:rPr>
          <w:rStyle w:val="iadne"/>
          <w:rFonts w:eastAsia="Calibri" w:cs="Times New Roman"/>
        </w:rPr>
        <w:t>Kontaktná osoba:</w:t>
      </w:r>
      <w:r w:rsidRPr="00BD52C1">
        <w:rPr>
          <w:rStyle w:val="iadne"/>
          <w:rFonts w:eastAsia="Calibri" w:cs="Times New Roman"/>
        </w:rPr>
        <w:tab/>
      </w:r>
      <w:r w:rsidR="00141ADF" w:rsidRPr="00BD52C1">
        <w:rPr>
          <w:rStyle w:val="iadne"/>
          <w:rFonts w:eastAsia="Calibri" w:cs="Times New Roman"/>
        </w:rPr>
        <w:t>Ing. Katarína Sedláčeková</w:t>
      </w:r>
    </w:p>
    <w:p w:rsidR="00D138C3" w:rsidRPr="00BD52C1" w:rsidRDefault="00D138C3" w:rsidP="00141ADF">
      <w:pPr>
        <w:spacing w:after="0" w:line="240" w:lineRule="auto"/>
        <w:ind w:left="2410" w:hanging="1702"/>
        <w:jc w:val="both"/>
        <w:rPr>
          <w:rStyle w:val="iadne"/>
          <w:rFonts w:eastAsia="Calibri" w:cs="Times New Roman"/>
        </w:rPr>
      </w:pPr>
      <w:r w:rsidRPr="00BD52C1">
        <w:rPr>
          <w:rStyle w:val="iadne"/>
          <w:rFonts w:eastAsia="Calibri" w:cs="Times New Roman"/>
        </w:rPr>
        <w:t>č. telefónu:</w:t>
      </w:r>
      <w:r w:rsidRPr="00BD52C1">
        <w:rPr>
          <w:rStyle w:val="iadne"/>
          <w:rFonts w:eastAsia="Calibri" w:cs="Times New Roman"/>
        </w:rPr>
        <w:tab/>
        <w:t>055/ 79 24</w:t>
      </w:r>
      <w:r w:rsidR="008A4CBC" w:rsidRPr="00BD52C1">
        <w:rPr>
          <w:rStyle w:val="iadne"/>
          <w:rFonts w:eastAsia="Calibri" w:cs="Times New Roman"/>
        </w:rPr>
        <w:t> </w:t>
      </w:r>
      <w:r w:rsidRPr="00BD52C1">
        <w:rPr>
          <w:rStyle w:val="iadne"/>
          <w:rFonts w:eastAsia="Calibri" w:cs="Times New Roman"/>
        </w:rPr>
        <w:t>61</w:t>
      </w:r>
      <w:r w:rsidR="00141ADF" w:rsidRPr="00BD52C1">
        <w:rPr>
          <w:rStyle w:val="iadne"/>
          <w:rFonts w:eastAsia="Calibri" w:cs="Times New Roman"/>
        </w:rPr>
        <w:t>2</w:t>
      </w:r>
    </w:p>
    <w:p w:rsidR="00D138C3" w:rsidRPr="00BD52C1" w:rsidRDefault="00D138C3" w:rsidP="00141ADF">
      <w:pPr>
        <w:spacing w:after="0" w:line="240" w:lineRule="auto"/>
        <w:ind w:left="2410" w:hanging="1702"/>
        <w:jc w:val="both"/>
        <w:rPr>
          <w:rStyle w:val="iadne"/>
          <w:rFonts w:eastAsia="Calibri" w:cs="Times New Roman"/>
        </w:rPr>
      </w:pPr>
      <w:r w:rsidRPr="00BD52C1">
        <w:rPr>
          <w:rStyle w:val="iadne"/>
          <w:rFonts w:eastAsia="Calibri" w:cs="Times New Roman"/>
        </w:rPr>
        <w:t>E-mail:</w:t>
      </w:r>
      <w:r w:rsidRPr="00BD52C1">
        <w:rPr>
          <w:rStyle w:val="iadne"/>
          <w:rFonts w:eastAsia="Calibri" w:cs="Times New Roman"/>
        </w:rPr>
        <w:tab/>
      </w:r>
      <w:r w:rsidR="00141ADF" w:rsidRPr="00BD52C1">
        <w:rPr>
          <w:rStyle w:val="iadne"/>
          <w:rFonts w:eastAsia="Calibri" w:cs="Times New Roman"/>
        </w:rPr>
        <w:t>katarina.sedlacekova</w:t>
      </w:r>
      <w:r w:rsidRPr="00BD52C1">
        <w:rPr>
          <w:rStyle w:val="iadne"/>
          <w:rFonts w:eastAsia="Calibri" w:cs="Times New Roman"/>
        </w:rPr>
        <w:t xml:space="preserve">@vodarne.eu </w:t>
      </w:r>
    </w:p>
    <w:p w:rsidR="00D138C3" w:rsidRPr="00BD52C1" w:rsidRDefault="00D138C3" w:rsidP="00141ADF">
      <w:pPr>
        <w:spacing w:after="0" w:line="240" w:lineRule="auto"/>
        <w:ind w:left="2410" w:hanging="1702"/>
        <w:jc w:val="both"/>
        <w:rPr>
          <w:rFonts w:cs="Times New Roman"/>
        </w:rPr>
      </w:pPr>
      <w:r w:rsidRPr="00BD52C1">
        <w:rPr>
          <w:rFonts w:eastAsia="Calibri" w:cs="Times New Roman"/>
        </w:rPr>
        <w:t>Adresa profilu:</w:t>
      </w:r>
      <w:r w:rsidRPr="00BD52C1">
        <w:rPr>
          <w:rFonts w:eastAsia="Calibri" w:cs="Times New Roman"/>
        </w:rPr>
        <w:tab/>
      </w:r>
      <w:hyperlink r:id="rId11" w:history="1">
        <w:r w:rsidRPr="00BD52C1">
          <w:rPr>
            <w:rStyle w:val="Hypertextovprepojenie"/>
            <w:rFonts w:eastAsia="Calibri" w:cs="Times New Roman"/>
          </w:rPr>
          <w:t>https://www.uvo.gov.sk/vyhladavanie-profilov/zakazky/8614</w:t>
        </w:r>
      </w:hyperlink>
    </w:p>
    <w:p w:rsidR="00D138C3" w:rsidRPr="00BD52C1" w:rsidRDefault="00D138C3" w:rsidP="00141ADF">
      <w:pPr>
        <w:spacing w:after="0" w:line="240" w:lineRule="auto"/>
        <w:ind w:left="567"/>
        <w:jc w:val="both"/>
        <w:rPr>
          <w:rFonts w:eastAsia="Calibri" w:cs="Times New Roman"/>
        </w:rPr>
      </w:pPr>
    </w:p>
    <w:p w:rsidR="00D138C3" w:rsidRPr="00BD52C1" w:rsidRDefault="00D138C3" w:rsidP="00141ADF">
      <w:pPr>
        <w:spacing w:after="0" w:line="240" w:lineRule="auto"/>
        <w:ind w:left="708"/>
        <w:jc w:val="both"/>
        <w:rPr>
          <w:rStyle w:val="iadne"/>
          <w:rFonts w:eastAsia="Calibri" w:cs="Times New Roman"/>
          <w:u w:val="single"/>
        </w:rPr>
      </w:pPr>
      <w:r w:rsidRPr="00BD52C1">
        <w:rPr>
          <w:rStyle w:val="iadne"/>
          <w:rFonts w:eastAsia="Calibri" w:cs="Times New Roman"/>
        </w:rPr>
        <w:t xml:space="preserve">Východoslovenská vodárenská spoločnosť, a.s. je obstarávateľom v zmysle § 9 ods. 4 </w:t>
      </w:r>
      <w:r w:rsidR="00AD326A" w:rsidRPr="00BD52C1">
        <w:rPr>
          <w:rStyle w:val="iadne"/>
          <w:rFonts w:eastAsia="Calibri" w:cs="Times New Roman"/>
        </w:rPr>
        <w:t>zákona č. 343/2015 Z. z</w:t>
      </w:r>
      <w:r w:rsidRPr="00BD52C1">
        <w:rPr>
          <w:rStyle w:val="iadne"/>
          <w:rFonts w:eastAsia="Calibri" w:cs="Times New Roman"/>
        </w:rPr>
        <w:t>.</w:t>
      </w:r>
      <w:r w:rsidR="00AD326A" w:rsidRPr="00BD52C1">
        <w:rPr>
          <w:rStyle w:val="iadne"/>
          <w:rFonts w:eastAsia="Calibri" w:cs="Times New Roman"/>
        </w:rPr>
        <w:t xml:space="preserve"> o verejnom obstarávaní a o zmene</w:t>
      </w:r>
      <w:r w:rsidR="009F2848" w:rsidRPr="00BD52C1">
        <w:rPr>
          <w:rStyle w:val="iadne"/>
          <w:rFonts w:eastAsia="Calibri" w:cs="Times New Roman"/>
        </w:rPr>
        <w:t xml:space="preserve"> a doplnení niektorých zákonov </w:t>
      </w:r>
      <w:r w:rsidR="00AD326A" w:rsidRPr="00BD52C1">
        <w:rPr>
          <w:rStyle w:val="iadne"/>
          <w:rFonts w:eastAsia="Calibri" w:cs="Times New Roman"/>
        </w:rPr>
        <w:t>(ďalej ako „ZVO“)</w:t>
      </w:r>
      <w:r w:rsidRPr="00BD52C1">
        <w:rPr>
          <w:rStyle w:val="iadne"/>
          <w:rFonts w:eastAsia="Calibri" w:cs="Times New Roman"/>
        </w:rPr>
        <w:t xml:space="preserve"> V zmysle § 8 ods. 3 ZVO, ak verejný obstarávateľ poskytne obstarávateľovi finančné prostriedky na dodanie tovaru, na uskutočnenie stavebných prác alebo na poskytnutie služieb, ktoré súvisia s činnosťou podľa § 9 ods. 3 až 9 </w:t>
      </w:r>
      <w:r w:rsidR="000C0977" w:rsidRPr="00BD52C1">
        <w:rPr>
          <w:rStyle w:val="iadne"/>
          <w:rFonts w:eastAsia="Calibri" w:cs="Times New Roman"/>
        </w:rPr>
        <w:t xml:space="preserve">ZVO </w:t>
      </w:r>
      <w:r w:rsidRPr="00BD52C1">
        <w:rPr>
          <w:rStyle w:val="iadne"/>
          <w:rFonts w:eastAsia="Calibri" w:cs="Times New Roman"/>
        </w:rPr>
        <w:t>a ktorých predpokladaná hodnota je nižšia ako finančný limit ustanovený pre zadávanie nadlimitných zákaziek obstarávateľom alebo ide o tovary, stavebné práce alebo služby, ktoré nesúvisia s činnosťou podľa § 9 ods. 3 až 9</w:t>
      </w:r>
      <w:r w:rsidR="000C0977" w:rsidRPr="00BD52C1">
        <w:rPr>
          <w:rStyle w:val="iadne"/>
          <w:rFonts w:eastAsia="Calibri" w:cs="Times New Roman"/>
        </w:rPr>
        <w:t xml:space="preserve"> ZVO</w:t>
      </w:r>
      <w:r w:rsidRPr="00BD52C1">
        <w:rPr>
          <w:rStyle w:val="iadne"/>
          <w:rFonts w:eastAsia="Calibri" w:cs="Times New Roman"/>
        </w:rPr>
        <w:t xml:space="preserve">, je obstarávateľ povinný </w:t>
      </w:r>
      <w:r w:rsidRPr="00BD52C1">
        <w:rPr>
          <w:rStyle w:val="iadne"/>
          <w:rFonts w:eastAsia="Calibri" w:cs="Times New Roman"/>
          <w:u w:val="single"/>
        </w:rPr>
        <w:t>postupovať ako tento verejný obstarávateľ podľa tohto zákona.</w:t>
      </w:r>
    </w:p>
    <w:p w:rsidR="00D138C3" w:rsidRPr="00BD52C1" w:rsidRDefault="00D138C3" w:rsidP="00141ADF">
      <w:pPr>
        <w:spacing w:after="0" w:line="240" w:lineRule="auto"/>
        <w:ind w:left="567"/>
        <w:jc w:val="both"/>
        <w:rPr>
          <w:rStyle w:val="iadne"/>
          <w:rFonts w:eastAsia="Calibri" w:cs="Times New Roman"/>
          <w:u w:val="single"/>
        </w:rPr>
      </w:pPr>
    </w:p>
    <w:p w:rsidR="00317C65" w:rsidRPr="00BD52C1" w:rsidRDefault="00317C65" w:rsidP="000C6A00">
      <w:pPr>
        <w:pStyle w:val="Odsekzoznamu"/>
        <w:numPr>
          <w:ilvl w:val="0"/>
          <w:numId w:val="4"/>
        </w:numPr>
        <w:spacing w:after="0" w:line="240" w:lineRule="auto"/>
        <w:ind w:hanging="436"/>
        <w:rPr>
          <w:rFonts w:cs="Times New Roman"/>
          <w:b/>
        </w:rPr>
      </w:pPr>
      <w:r w:rsidRPr="00BD52C1">
        <w:rPr>
          <w:rFonts w:cs="Times New Roman"/>
          <w:b/>
        </w:rPr>
        <w:t>Postup</w:t>
      </w:r>
      <w:r w:rsidR="008A4CBC" w:rsidRPr="00BD52C1">
        <w:rPr>
          <w:rFonts w:cs="Times New Roman"/>
          <w:b/>
        </w:rPr>
        <w:t xml:space="preserve"> zadávania zákazky s nízkou hodnotou</w:t>
      </w:r>
    </w:p>
    <w:p w:rsidR="003D2042" w:rsidRPr="00BD52C1" w:rsidRDefault="003D2042" w:rsidP="00141ADF">
      <w:pPr>
        <w:spacing w:after="0" w:line="240" w:lineRule="auto"/>
        <w:ind w:left="708"/>
        <w:jc w:val="both"/>
        <w:rPr>
          <w:rFonts w:eastAsia="Calibri" w:cs="Times New Roman"/>
        </w:rPr>
      </w:pPr>
      <w:r w:rsidRPr="00BD52C1">
        <w:rPr>
          <w:rStyle w:val="iadne"/>
          <w:rFonts w:eastAsia="Calibri" w:cs="Times New Roman"/>
        </w:rPr>
        <w:t>Východoslovenská vodárenská spoločnosť, a.s. (ďalej ako „obstarávateľ“) uskutoční postup zadávania zákazky s nízkou hodnotou na predmet zákazky</w:t>
      </w:r>
      <w:r w:rsidR="00646561" w:rsidRPr="00BD52C1">
        <w:rPr>
          <w:rStyle w:val="iadne"/>
          <w:rFonts w:eastAsia="Calibri" w:cs="Times New Roman"/>
        </w:rPr>
        <w:t>: „</w:t>
      </w:r>
      <w:r w:rsidR="00141ADF" w:rsidRPr="00BD52C1">
        <w:rPr>
          <w:rFonts w:cs="Times New Roman"/>
          <w:b/>
          <w:bCs/>
          <w:color w:val="222222"/>
          <w:shd w:val="clear" w:color="auto" w:fill="FFFFFF"/>
        </w:rPr>
        <w:t>Sady nad Torysou -</w:t>
      </w:r>
      <w:r w:rsidR="00646561" w:rsidRPr="00BD52C1">
        <w:rPr>
          <w:rFonts w:cs="Times New Roman"/>
          <w:b/>
          <w:bCs/>
          <w:color w:val="222222"/>
          <w:shd w:val="clear" w:color="auto" w:fill="FFFFFF"/>
        </w:rPr>
        <w:t xml:space="preserve"> vodovod“</w:t>
      </w:r>
      <w:r w:rsidRPr="00BD52C1">
        <w:rPr>
          <w:rStyle w:val="iadne"/>
          <w:rFonts w:eastAsia="Calibri" w:cs="Times New Roman"/>
        </w:rPr>
        <w:t xml:space="preserve"> v súlade s § 117  a nasl. ZVO za dodržania základných princípov verejného obstar</w:t>
      </w:r>
      <w:r w:rsidR="00D50C8A" w:rsidRPr="00BD52C1">
        <w:rPr>
          <w:rStyle w:val="iadne"/>
          <w:rFonts w:eastAsia="Calibri" w:cs="Times New Roman"/>
        </w:rPr>
        <w:t xml:space="preserve">ávania a to formou zverejnenia </w:t>
      </w:r>
      <w:r w:rsidR="00220CBA">
        <w:rPr>
          <w:rStyle w:val="iadne"/>
          <w:rFonts w:eastAsia="Calibri" w:cs="Times New Roman"/>
        </w:rPr>
        <w:t>„</w:t>
      </w:r>
      <w:r w:rsidRPr="00BD52C1">
        <w:rPr>
          <w:rStyle w:val="iadne"/>
          <w:rFonts w:eastAsia="Calibri" w:cs="Times New Roman"/>
        </w:rPr>
        <w:t xml:space="preserve">Výzvy na predloženie cenovej ponuky“ (ďalej </w:t>
      </w:r>
      <w:r w:rsidR="00220CBA">
        <w:rPr>
          <w:rStyle w:val="iadne"/>
          <w:rFonts w:eastAsia="Calibri" w:cs="Times New Roman"/>
        </w:rPr>
        <w:t xml:space="preserve">aj </w:t>
      </w:r>
      <w:r w:rsidRPr="00BD52C1">
        <w:rPr>
          <w:rStyle w:val="iadne"/>
          <w:rFonts w:eastAsia="Calibri" w:cs="Times New Roman"/>
        </w:rPr>
        <w:t xml:space="preserve">ako „výzva“) na </w:t>
      </w:r>
      <w:hyperlink r:id="rId12" w:history="1">
        <w:r w:rsidR="002D1554" w:rsidRPr="002D1554">
          <w:rPr>
            <w:rStyle w:val="Hypertextovprepojenie"/>
            <w:rFonts w:eastAsia="Calibri" w:cs="Times New Roman"/>
          </w:rPr>
          <w:t>http://www.vodarne.eu/index.php?id=vyzvy-na-predkladanie-ponuk</w:t>
        </w:r>
      </w:hyperlink>
      <w:r w:rsidR="002D1554">
        <w:rPr>
          <w:rFonts w:eastAsia="Calibri" w:cs="Times New Roman"/>
        </w:rPr>
        <w:t xml:space="preserve"> </w:t>
      </w:r>
      <w:r w:rsidRPr="00BD52C1">
        <w:rPr>
          <w:rStyle w:val="iadne"/>
          <w:rFonts w:eastAsia="Calibri" w:cs="Times New Roman"/>
        </w:rPr>
        <w:t>a</w:t>
      </w:r>
      <w:r w:rsidR="002D1554">
        <w:rPr>
          <w:rStyle w:val="iadne"/>
          <w:rFonts w:eastAsia="Calibri" w:cs="Times New Roman"/>
        </w:rPr>
        <w:t xml:space="preserve"> </w:t>
      </w:r>
      <w:r w:rsidR="009F2848" w:rsidRPr="00BD52C1">
        <w:rPr>
          <w:rStyle w:val="iadne"/>
          <w:rFonts w:eastAsia="Calibri" w:cs="Times New Roman"/>
        </w:rPr>
        <w:t>súčasne formou odoslania</w:t>
      </w:r>
      <w:r w:rsidRPr="00BD52C1">
        <w:rPr>
          <w:rStyle w:val="iadne"/>
          <w:rFonts w:eastAsia="Calibri" w:cs="Times New Roman"/>
        </w:rPr>
        <w:t xml:space="preserve"> výzvy vybraným hospodárskym subjektom - </w:t>
      </w:r>
      <w:r w:rsidR="00760E01" w:rsidRPr="00BD52C1">
        <w:rPr>
          <w:rStyle w:val="iadne"/>
          <w:rFonts w:eastAsia="Calibri" w:cs="Times New Roman"/>
        </w:rPr>
        <w:t>záujemcom</w:t>
      </w:r>
      <w:r w:rsidRPr="00BD52C1">
        <w:rPr>
          <w:rStyle w:val="iadne"/>
          <w:rFonts w:eastAsia="Calibri" w:cs="Times New Roman"/>
        </w:rPr>
        <w:t xml:space="preserve">. </w:t>
      </w:r>
    </w:p>
    <w:p w:rsidR="003D2042" w:rsidRPr="00BD52C1" w:rsidRDefault="006734F5" w:rsidP="00141ADF">
      <w:pPr>
        <w:spacing w:after="0" w:line="240" w:lineRule="auto"/>
        <w:ind w:left="708"/>
        <w:jc w:val="both"/>
        <w:rPr>
          <w:rFonts w:cs="Times New Roman"/>
        </w:rPr>
      </w:pPr>
      <w:r w:rsidRPr="00BD52C1">
        <w:rPr>
          <w:rFonts w:cs="Times New Roman"/>
        </w:rPr>
        <w:t>O</w:t>
      </w:r>
      <w:r w:rsidR="00AD326A" w:rsidRPr="00BD52C1">
        <w:rPr>
          <w:rFonts w:cs="Times New Roman"/>
        </w:rPr>
        <w:t>bstarávateľ pri zadá</w:t>
      </w:r>
      <w:r w:rsidR="009F2848" w:rsidRPr="00BD52C1">
        <w:rPr>
          <w:rFonts w:cs="Times New Roman"/>
        </w:rPr>
        <w:t xml:space="preserve">vaní zákazky s nízkou hodnotou </w:t>
      </w:r>
      <w:r w:rsidR="00AD326A" w:rsidRPr="00BD52C1">
        <w:rPr>
          <w:rFonts w:cs="Times New Roman"/>
        </w:rPr>
        <w:t xml:space="preserve">bude postupovať tak, aby vynaložené náklady na predmet zákazky boli hospodárne, </w:t>
      </w:r>
      <w:r w:rsidR="003D2042" w:rsidRPr="00BD52C1">
        <w:rPr>
          <w:rFonts w:cs="Times New Roman"/>
        </w:rPr>
        <w:t>zabezpečí dodržiavanie princípov rovnakého za</w:t>
      </w:r>
      <w:r w:rsidR="009F2848" w:rsidRPr="00BD52C1">
        <w:rPr>
          <w:rFonts w:cs="Times New Roman"/>
        </w:rPr>
        <w:t xml:space="preserve">obchádzania a nediskriminácie, </w:t>
      </w:r>
      <w:r w:rsidR="003D2042" w:rsidRPr="00BD52C1">
        <w:rPr>
          <w:rFonts w:cs="Times New Roman"/>
        </w:rPr>
        <w:t>zabezpečí celý priebeh zadávania zákazky s nízkou</w:t>
      </w:r>
      <w:r w:rsidR="009F2848" w:rsidRPr="00BD52C1">
        <w:rPr>
          <w:rFonts w:cs="Times New Roman"/>
        </w:rPr>
        <w:t xml:space="preserve"> hodnotou v súlade s princípom </w:t>
      </w:r>
      <w:r w:rsidR="003D2042" w:rsidRPr="00BD52C1">
        <w:rPr>
          <w:rFonts w:cs="Times New Roman"/>
        </w:rPr>
        <w:t>transparentnosti a</w:t>
      </w:r>
      <w:r w:rsidR="009F2848" w:rsidRPr="00BD52C1">
        <w:rPr>
          <w:rFonts w:cs="Times New Roman"/>
        </w:rPr>
        <w:t> </w:t>
      </w:r>
      <w:r w:rsidR="003D2042" w:rsidRPr="00BD52C1">
        <w:rPr>
          <w:rFonts w:cs="Times New Roman"/>
        </w:rPr>
        <w:t>zabezpečí</w:t>
      </w:r>
      <w:r w:rsidR="009F2848" w:rsidRPr="00BD52C1">
        <w:rPr>
          <w:rFonts w:cs="Times New Roman"/>
        </w:rPr>
        <w:t>,</w:t>
      </w:r>
      <w:r w:rsidR="003D2042" w:rsidRPr="00BD52C1">
        <w:rPr>
          <w:rFonts w:cs="Times New Roman"/>
        </w:rPr>
        <w:t xml:space="preserve"> aby bolo možné zdokumentovať celý priebeh verejného obstarávania  tak, a</w:t>
      </w:r>
      <w:r w:rsidR="009F2848" w:rsidRPr="00BD52C1">
        <w:rPr>
          <w:rFonts w:cs="Times New Roman"/>
        </w:rPr>
        <w:t xml:space="preserve">by boli všetky úkony </w:t>
      </w:r>
      <w:r w:rsidR="003D2042" w:rsidRPr="00BD52C1">
        <w:rPr>
          <w:rFonts w:cs="Times New Roman"/>
        </w:rPr>
        <w:t>preskúmateľné a to bez ohľadu na použité prostriedky  komunikácie.</w:t>
      </w:r>
    </w:p>
    <w:p w:rsidR="00E24BE3" w:rsidRPr="00BD52C1" w:rsidRDefault="00E24BE3" w:rsidP="00141ADF">
      <w:pPr>
        <w:spacing w:after="0" w:line="240" w:lineRule="auto"/>
        <w:ind w:left="708"/>
        <w:jc w:val="both"/>
        <w:rPr>
          <w:rFonts w:cs="Times New Roman"/>
        </w:rPr>
      </w:pPr>
    </w:p>
    <w:p w:rsidR="003D2042" w:rsidRPr="00BD52C1" w:rsidRDefault="003D2042" w:rsidP="00141ADF">
      <w:pPr>
        <w:spacing w:after="0" w:line="240" w:lineRule="auto"/>
        <w:ind w:left="708"/>
        <w:jc w:val="both"/>
        <w:rPr>
          <w:rFonts w:cs="Times New Roman"/>
          <w:bCs/>
        </w:rPr>
      </w:pPr>
      <w:r w:rsidRPr="00BD52C1">
        <w:rPr>
          <w:rFonts w:cs="Times New Roman"/>
        </w:rPr>
        <w:t xml:space="preserve">Výzva </w:t>
      </w:r>
      <w:r w:rsidR="00AD326A" w:rsidRPr="00BD52C1">
        <w:rPr>
          <w:rFonts w:cs="Times New Roman"/>
          <w:bCs/>
        </w:rPr>
        <w:t xml:space="preserve">na predloženie cenovej ponuky, je forma postupu zadávania zákazky s nízkou hodnotou, ktorú obstarávateľ uplatňuje </w:t>
      </w:r>
      <w:r w:rsidRPr="00BD52C1">
        <w:rPr>
          <w:rFonts w:cs="Times New Roman"/>
          <w:bCs/>
        </w:rPr>
        <w:t>za účelom výberu</w:t>
      </w:r>
      <w:r w:rsidR="00AD326A" w:rsidRPr="00BD52C1">
        <w:rPr>
          <w:rFonts w:cs="Times New Roman"/>
          <w:bCs/>
        </w:rPr>
        <w:t xml:space="preserve"> zhotoviteľa predmetu zákazky </w:t>
      </w:r>
      <w:r w:rsidRPr="00BD52C1">
        <w:rPr>
          <w:rFonts w:cs="Times New Roman"/>
          <w:bCs/>
        </w:rPr>
        <w:t xml:space="preserve">s cieľom zadať zákazku úspešnému uchádzačovi, všetko </w:t>
      </w:r>
      <w:r w:rsidR="00AD326A" w:rsidRPr="00BD52C1">
        <w:rPr>
          <w:rFonts w:cs="Times New Roman"/>
          <w:bCs/>
        </w:rPr>
        <w:t>podľa § 117 zákona o verejnom obstarávaní, z ktorého pre oslovené hospodárske subjekty v postavení uchádzača</w:t>
      </w:r>
      <w:r w:rsidR="009F2848" w:rsidRPr="00BD52C1">
        <w:rPr>
          <w:rFonts w:cs="Times New Roman"/>
          <w:bCs/>
        </w:rPr>
        <w:t>,</w:t>
      </w:r>
      <w:r w:rsidR="00AD326A" w:rsidRPr="00BD52C1">
        <w:rPr>
          <w:rFonts w:cs="Times New Roman"/>
          <w:bCs/>
        </w:rPr>
        <w:t xml:space="preserve"> po predložení cenovej ponuky, nevyplývajú na základe predloženej cenovej ponuky žiadne nároky na uzatvorenie zmluvy, alebo na plnenie predmetu zákazky, ani na úhradu nákladov spojených s jej predložením. </w:t>
      </w:r>
    </w:p>
    <w:p w:rsidR="00E24BE3" w:rsidRPr="00BD52C1" w:rsidRDefault="00AD326A" w:rsidP="00141ADF">
      <w:pPr>
        <w:spacing w:after="0" w:line="240" w:lineRule="auto"/>
        <w:ind w:left="708"/>
        <w:jc w:val="both"/>
        <w:rPr>
          <w:rFonts w:cs="Times New Roman"/>
          <w:bCs/>
        </w:rPr>
      </w:pPr>
      <w:r w:rsidRPr="00BD52C1">
        <w:rPr>
          <w:rFonts w:cs="Times New Roman"/>
          <w:bCs/>
        </w:rPr>
        <w:t xml:space="preserve">Na daný postup zadávania zákazky s nízkou hodnotou sa nevzťahujú revízne postupy podľa </w:t>
      </w:r>
      <w:r w:rsidR="009F2848" w:rsidRPr="00BD52C1">
        <w:rPr>
          <w:rFonts w:cs="Times New Roman"/>
          <w:bCs/>
        </w:rPr>
        <w:t>ZVO</w:t>
      </w:r>
      <w:r w:rsidRPr="00BD52C1">
        <w:rPr>
          <w:rFonts w:cs="Times New Roman"/>
          <w:bCs/>
        </w:rPr>
        <w:t>.</w:t>
      </w:r>
    </w:p>
    <w:p w:rsidR="00AD326A" w:rsidRPr="00BD52C1" w:rsidRDefault="00AD326A" w:rsidP="00141ADF">
      <w:pPr>
        <w:spacing w:after="0" w:line="240" w:lineRule="auto"/>
        <w:ind w:left="708"/>
        <w:jc w:val="both"/>
        <w:rPr>
          <w:rFonts w:cs="Times New Roman"/>
        </w:rPr>
      </w:pPr>
      <w:r w:rsidRPr="00BD52C1">
        <w:rPr>
          <w:rFonts w:cs="Times New Roman"/>
          <w:bCs/>
        </w:rPr>
        <w:t xml:space="preserve"> </w:t>
      </w:r>
    </w:p>
    <w:p w:rsidR="00317C65" w:rsidRPr="00BD52C1" w:rsidRDefault="00317C65" w:rsidP="000C6A00">
      <w:pPr>
        <w:pStyle w:val="Odsekzoznamu"/>
        <w:numPr>
          <w:ilvl w:val="0"/>
          <w:numId w:val="4"/>
        </w:numPr>
        <w:spacing w:after="0" w:line="240" w:lineRule="auto"/>
        <w:ind w:hanging="436"/>
        <w:rPr>
          <w:rFonts w:cs="Times New Roman"/>
          <w:b/>
        </w:rPr>
      </w:pPr>
      <w:r w:rsidRPr="00BD52C1">
        <w:rPr>
          <w:rFonts w:cs="Times New Roman"/>
          <w:b/>
        </w:rPr>
        <w:t>Druh zákazky:</w:t>
      </w:r>
    </w:p>
    <w:p w:rsidR="008A4CBC" w:rsidRPr="00BD52C1" w:rsidRDefault="003D2042" w:rsidP="00141ADF">
      <w:pPr>
        <w:spacing w:after="0" w:line="240" w:lineRule="auto"/>
        <w:ind w:left="426" w:firstLine="282"/>
        <w:rPr>
          <w:rFonts w:cs="Times New Roman"/>
        </w:rPr>
      </w:pPr>
      <w:r w:rsidRPr="00BD52C1">
        <w:rPr>
          <w:rFonts w:cs="Times New Roman"/>
        </w:rPr>
        <w:t>Predmetom zákazky je uskutočnenie stavebných prác</w:t>
      </w:r>
      <w:r w:rsidR="00141ADF" w:rsidRPr="00BD52C1">
        <w:rPr>
          <w:rFonts w:cs="Times New Roman"/>
        </w:rPr>
        <w:t xml:space="preserve"> (</w:t>
      </w:r>
      <w:r w:rsidRPr="00BD52C1">
        <w:rPr>
          <w:rFonts w:cs="Times New Roman"/>
        </w:rPr>
        <w:t xml:space="preserve">§ 3 ods. 3 </w:t>
      </w:r>
      <w:r w:rsidR="008A4CBC" w:rsidRPr="00BD52C1">
        <w:rPr>
          <w:rFonts w:cs="Times New Roman"/>
        </w:rPr>
        <w:t>ZVO</w:t>
      </w:r>
      <w:r w:rsidR="00141ADF" w:rsidRPr="00BD52C1">
        <w:rPr>
          <w:rFonts w:cs="Times New Roman"/>
        </w:rPr>
        <w:t>)</w:t>
      </w:r>
      <w:r w:rsidR="009F2848" w:rsidRPr="00BD52C1">
        <w:rPr>
          <w:rFonts w:cs="Times New Roman"/>
        </w:rPr>
        <w:t>.</w:t>
      </w:r>
    </w:p>
    <w:p w:rsidR="008A4CBC" w:rsidRPr="00BD52C1" w:rsidRDefault="008A4CBC" w:rsidP="00141ADF">
      <w:pPr>
        <w:spacing w:after="0" w:line="240" w:lineRule="auto"/>
        <w:ind w:left="3538" w:hanging="2830"/>
        <w:jc w:val="both"/>
        <w:rPr>
          <w:rStyle w:val="iadne"/>
          <w:rFonts w:eastAsia="Calibri" w:cs="Times New Roman"/>
        </w:rPr>
      </w:pPr>
      <w:r w:rsidRPr="00BD52C1">
        <w:rPr>
          <w:rStyle w:val="iadne"/>
          <w:rFonts w:eastAsia="Calibri" w:cs="Times New Roman"/>
        </w:rPr>
        <w:t xml:space="preserve">Hlavný predmet zákazky: </w:t>
      </w:r>
      <w:r w:rsidRPr="00BD52C1">
        <w:rPr>
          <w:rStyle w:val="iadne"/>
          <w:rFonts w:eastAsia="Calibri" w:cs="Times New Roman"/>
        </w:rPr>
        <w:tab/>
        <w:t>45231110-9 Stavebné práce na kladení potrubného vedenia</w:t>
      </w:r>
    </w:p>
    <w:p w:rsidR="008A4CBC" w:rsidRPr="00BD52C1" w:rsidRDefault="008A4CBC" w:rsidP="00141ADF">
      <w:pPr>
        <w:spacing w:after="0" w:line="240" w:lineRule="auto"/>
        <w:ind w:left="3538" w:hanging="2830"/>
        <w:jc w:val="both"/>
        <w:rPr>
          <w:rFonts w:eastAsia="Calibri" w:cs="Times New Roman"/>
        </w:rPr>
      </w:pPr>
      <w:r w:rsidRPr="00BD52C1">
        <w:rPr>
          <w:rStyle w:val="iadne"/>
          <w:rFonts w:eastAsia="Calibri" w:cs="Times New Roman"/>
        </w:rPr>
        <w:t>Vedľajší predmet zákazky:</w:t>
      </w:r>
      <w:r w:rsidRPr="00BD52C1">
        <w:rPr>
          <w:rStyle w:val="iadne"/>
          <w:rFonts w:eastAsia="Calibri" w:cs="Times New Roman"/>
        </w:rPr>
        <w:tab/>
        <w:t>45232150-8 Práce súvisiace so stavbou potrubných vedení na rozvod vody</w:t>
      </w:r>
    </w:p>
    <w:p w:rsidR="003D2042" w:rsidRPr="00BD52C1" w:rsidRDefault="008A4CBC" w:rsidP="000C6A00">
      <w:pPr>
        <w:pStyle w:val="Odsekzoznamu"/>
        <w:numPr>
          <w:ilvl w:val="0"/>
          <w:numId w:val="4"/>
        </w:numPr>
        <w:spacing w:after="0" w:line="240" w:lineRule="auto"/>
        <w:ind w:hanging="436"/>
        <w:rPr>
          <w:rFonts w:cs="Times New Roman"/>
          <w:b/>
        </w:rPr>
      </w:pPr>
      <w:r w:rsidRPr="00BD52C1">
        <w:rPr>
          <w:rFonts w:cs="Times New Roman"/>
          <w:b/>
        </w:rPr>
        <w:t xml:space="preserve">Názov predmetu zákazky </w:t>
      </w:r>
    </w:p>
    <w:p w:rsidR="00646561" w:rsidRPr="00BD52C1" w:rsidRDefault="00646561" w:rsidP="00141ADF">
      <w:pPr>
        <w:spacing w:after="0" w:line="240" w:lineRule="auto"/>
        <w:ind w:left="720"/>
        <w:rPr>
          <w:rFonts w:cs="Times New Roman"/>
          <w:b/>
          <w:bCs/>
          <w:color w:val="222222"/>
          <w:shd w:val="clear" w:color="auto" w:fill="FFFFFF"/>
        </w:rPr>
      </w:pPr>
      <w:r w:rsidRPr="00BD52C1">
        <w:rPr>
          <w:rFonts w:eastAsiaTheme="minorHAnsi" w:cs="Times New Roman"/>
          <w:lang w:eastAsia="en-US"/>
        </w:rPr>
        <w:t>„</w:t>
      </w:r>
      <w:r w:rsidR="00141ADF" w:rsidRPr="00BD52C1">
        <w:rPr>
          <w:rFonts w:cs="Times New Roman"/>
          <w:b/>
          <w:bCs/>
          <w:color w:val="222222"/>
          <w:shd w:val="clear" w:color="auto" w:fill="FFFFFF"/>
        </w:rPr>
        <w:t>Sady nad Torysou -</w:t>
      </w:r>
      <w:r w:rsidRPr="00BD52C1">
        <w:rPr>
          <w:rFonts w:cs="Times New Roman"/>
          <w:b/>
          <w:bCs/>
          <w:color w:val="222222"/>
          <w:shd w:val="clear" w:color="auto" w:fill="FFFFFF"/>
        </w:rPr>
        <w:t xml:space="preserve"> vodovod</w:t>
      </w:r>
      <w:r w:rsidR="000C0977" w:rsidRPr="00BD52C1">
        <w:rPr>
          <w:rFonts w:cs="Times New Roman"/>
          <w:b/>
          <w:bCs/>
          <w:color w:val="222222"/>
          <w:shd w:val="clear" w:color="auto" w:fill="FFFFFF"/>
        </w:rPr>
        <w:t>“</w:t>
      </w:r>
    </w:p>
    <w:p w:rsidR="00141ADF" w:rsidRPr="00BD52C1" w:rsidRDefault="00141ADF" w:rsidP="00141ADF">
      <w:pPr>
        <w:spacing w:after="0" w:line="240" w:lineRule="auto"/>
        <w:ind w:left="720"/>
        <w:rPr>
          <w:rFonts w:cs="Times New Roman"/>
          <w:b/>
          <w:bCs/>
          <w:color w:val="222222"/>
          <w:shd w:val="clear" w:color="auto" w:fill="FFFFFF"/>
        </w:rPr>
      </w:pPr>
    </w:p>
    <w:p w:rsidR="00317C65" w:rsidRPr="00770727" w:rsidRDefault="008A4CBC" w:rsidP="000C6A00">
      <w:pPr>
        <w:pStyle w:val="Odsekzoznamu"/>
        <w:numPr>
          <w:ilvl w:val="0"/>
          <w:numId w:val="4"/>
        </w:numPr>
        <w:spacing w:after="0" w:line="240" w:lineRule="auto"/>
        <w:ind w:hanging="436"/>
        <w:rPr>
          <w:rFonts w:cs="Times New Roman"/>
          <w:b/>
        </w:rPr>
      </w:pPr>
      <w:r w:rsidRPr="00770727">
        <w:rPr>
          <w:rFonts w:cs="Times New Roman"/>
          <w:b/>
        </w:rPr>
        <w:t>Predpokladaná hodnota zákazky</w:t>
      </w:r>
      <w:r w:rsidR="00317C65" w:rsidRPr="00770727">
        <w:rPr>
          <w:rFonts w:cs="Times New Roman"/>
          <w:b/>
        </w:rPr>
        <w:tab/>
      </w:r>
    </w:p>
    <w:p w:rsidR="00317C65" w:rsidRPr="00BD52C1" w:rsidRDefault="00770727" w:rsidP="00141ADF">
      <w:pPr>
        <w:spacing w:after="0" w:line="240" w:lineRule="auto"/>
        <w:ind w:left="426" w:firstLine="282"/>
        <w:rPr>
          <w:rFonts w:cs="Times New Roman"/>
        </w:rPr>
      </w:pPr>
      <w:r w:rsidRPr="00770727">
        <w:rPr>
          <w:rFonts w:cs="Times New Roman"/>
        </w:rPr>
        <w:t>52</w:t>
      </w:r>
      <w:r w:rsidR="00412BE3">
        <w:rPr>
          <w:rFonts w:cs="Times New Roman"/>
        </w:rPr>
        <w:t xml:space="preserve"> </w:t>
      </w:r>
      <w:r w:rsidRPr="00770727">
        <w:rPr>
          <w:rFonts w:cs="Times New Roman"/>
        </w:rPr>
        <w:t>033,71</w:t>
      </w:r>
      <w:r w:rsidR="008A4CBC" w:rsidRPr="00770727">
        <w:rPr>
          <w:rFonts w:cs="Times New Roman"/>
        </w:rPr>
        <w:t xml:space="preserve">  </w:t>
      </w:r>
      <w:r w:rsidR="00317C65" w:rsidRPr="00770727">
        <w:rPr>
          <w:rFonts w:cs="Times New Roman"/>
        </w:rPr>
        <w:t>EUR bez DPH</w:t>
      </w:r>
      <w:r w:rsidR="009C5759" w:rsidRPr="00770727">
        <w:rPr>
          <w:rFonts w:cs="Times New Roman"/>
        </w:rPr>
        <w:t>.</w:t>
      </w:r>
    </w:p>
    <w:p w:rsidR="00141ADF" w:rsidRPr="00BD52C1" w:rsidRDefault="00141ADF" w:rsidP="00141ADF">
      <w:pPr>
        <w:spacing w:after="0" w:line="240" w:lineRule="auto"/>
        <w:ind w:left="426" w:firstLine="282"/>
        <w:rPr>
          <w:rFonts w:cs="Times New Roman"/>
        </w:rPr>
      </w:pPr>
    </w:p>
    <w:p w:rsidR="008A4CBC" w:rsidRPr="00BD52C1" w:rsidRDefault="008A4CBC" w:rsidP="00141ADF">
      <w:pPr>
        <w:tabs>
          <w:tab w:val="left" w:pos="709"/>
          <w:tab w:val="left" w:pos="4395"/>
          <w:tab w:val="left" w:pos="6946"/>
        </w:tabs>
        <w:spacing w:after="0" w:line="240" w:lineRule="auto"/>
        <w:ind w:left="708"/>
        <w:jc w:val="both"/>
        <w:rPr>
          <w:rFonts w:cs="Times New Roman"/>
        </w:rPr>
      </w:pPr>
      <w:r w:rsidRPr="00BD52C1">
        <w:rPr>
          <w:rFonts w:cs="Times New Roman"/>
        </w:rPr>
        <w:tab/>
        <w:t xml:space="preserve">Predpokladaná hodnota zákazky bola </w:t>
      </w:r>
      <w:r w:rsidR="00D50C8A" w:rsidRPr="00BD52C1">
        <w:rPr>
          <w:rFonts w:cs="Times New Roman"/>
        </w:rPr>
        <w:t>určená v súlade s</w:t>
      </w:r>
      <w:r w:rsidRPr="00BD52C1">
        <w:rPr>
          <w:rFonts w:cs="Times New Roman"/>
        </w:rPr>
        <w:t xml:space="preserve"> § 6 </w:t>
      </w:r>
      <w:r w:rsidR="00D50C8A" w:rsidRPr="00BD52C1">
        <w:rPr>
          <w:rFonts w:cs="Times New Roman"/>
        </w:rPr>
        <w:t xml:space="preserve">ZVO, </w:t>
      </w:r>
      <w:r w:rsidRPr="00BD52C1">
        <w:rPr>
          <w:rFonts w:cs="Times New Roman"/>
        </w:rPr>
        <w:t>aktuálne v čase zverejnenia</w:t>
      </w:r>
      <w:r w:rsidR="00D50C8A" w:rsidRPr="00BD52C1">
        <w:rPr>
          <w:rFonts w:cs="Times New Roman"/>
        </w:rPr>
        <w:t xml:space="preserve"> tejto výzvy a </w:t>
      </w:r>
      <w:r w:rsidRPr="00BD52C1">
        <w:rPr>
          <w:rFonts w:cs="Times New Roman"/>
        </w:rPr>
        <w:t xml:space="preserve">v čase </w:t>
      </w:r>
      <w:r w:rsidR="00D50C8A" w:rsidRPr="00BD52C1">
        <w:rPr>
          <w:rFonts w:cs="Times New Roman"/>
        </w:rPr>
        <w:t xml:space="preserve">jej </w:t>
      </w:r>
      <w:r w:rsidRPr="00BD52C1">
        <w:rPr>
          <w:rFonts w:cs="Times New Roman"/>
        </w:rPr>
        <w:t xml:space="preserve">odoslania </w:t>
      </w:r>
      <w:r w:rsidR="00D50C8A" w:rsidRPr="00BD52C1">
        <w:rPr>
          <w:rFonts w:cs="Times New Roman"/>
        </w:rPr>
        <w:t>os</w:t>
      </w:r>
      <w:r w:rsidR="00D62D22">
        <w:rPr>
          <w:rFonts w:cs="Times New Roman"/>
        </w:rPr>
        <w:t>loveným hospodárskym subjektom -</w:t>
      </w:r>
      <w:r w:rsidR="00D50C8A" w:rsidRPr="00BD52C1">
        <w:rPr>
          <w:rFonts w:cs="Times New Roman"/>
        </w:rPr>
        <w:t xml:space="preserve"> záujemcom </w:t>
      </w:r>
      <w:r w:rsidRPr="00BD52C1">
        <w:rPr>
          <w:rFonts w:cs="Times New Roman"/>
        </w:rPr>
        <w:t xml:space="preserve"> (v čase začatia verejného obstarávania).</w:t>
      </w:r>
    </w:p>
    <w:p w:rsidR="00862826" w:rsidRPr="00BD52C1" w:rsidRDefault="00862826" w:rsidP="00141ADF">
      <w:pPr>
        <w:tabs>
          <w:tab w:val="left" w:pos="709"/>
          <w:tab w:val="left" w:pos="4395"/>
          <w:tab w:val="left" w:pos="6946"/>
        </w:tabs>
        <w:spacing w:after="0" w:line="240" w:lineRule="auto"/>
        <w:ind w:left="708"/>
        <w:jc w:val="both"/>
        <w:rPr>
          <w:rFonts w:cs="Times New Roman"/>
          <w:b/>
          <w:bCs/>
        </w:rPr>
      </w:pPr>
    </w:p>
    <w:p w:rsidR="00317C65" w:rsidRPr="00BD52C1" w:rsidRDefault="00317C65" w:rsidP="000C6A00">
      <w:pPr>
        <w:pStyle w:val="Odsekzoznamu"/>
        <w:numPr>
          <w:ilvl w:val="0"/>
          <w:numId w:val="4"/>
        </w:numPr>
        <w:spacing w:after="0" w:line="240" w:lineRule="auto"/>
        <w:ind w:hanging="436"/>
        <w:rPr>
          <w:rFonts w:cs="Times New Roman"/>
          <w:b/>
        </w:rPr>
      </w:pPr>
      <w:r w:rsidRPr="00BD52C1">
        <w:rPr>
          <w:rFonts w:cs="Times New Roman"/>
          <w:b/>
        </w:rPr>
        <w:t>Opis</w:t>
      </w:r>
      <w:r w:rsidR="00F961FC" w:rsidRPr="00BD52C1">
        <w:rPr>
          <w:rFonts w:cs="Times New Roman"/>
          <w:b/>
        </w:rPr>
        <w:t xml:space="preserve"> predmetu zákazky a rozsah predmetu zákazky </w:t>
      </w:r>
    </w:p>
    <w:p w:rsidR="00F961FC" w:rsidRPr="00BD52C1" w:rsidRDefault="00F961FC" w:rsidP="00141ADF">
      <w:pPr>
        <w:pStyle w:val="Odsekzoznamu"/>
        <w:spacing w:after="0" w:line="240" w:lineRule="auto"/>
        <w:jc w:val="both"/>
        <w:rPr>
          <w:rFonts w:eastAsia="Calibri" w:cs="Times New Roman"/>
        </w:rPr>
      </w:pPr>
      <w:r w:rsidRPr="00BD52C1">
        <w:rPr>
          <w:rFonts w:eastAsia="Calibri" w:cs="Times New Roman"/>
        </w:rPr>
        <w:t>Stručný opis predmetu zákazky:</w:t>
      </w:r>
    </w:p>
    <w:p w:rsidR="00E24BE3" w:rsidRPr="00BD52C1" w:rsidRDefault="00F961FC" w:rsidP="00E24BE3">
      <w:pPr>
        <w:pStyle w:val="Odsekzoznamu"/>
        <w:spacing w:after="0" w:line="240" w:lineRule="auto"/>
        <w:jc w:val="both"/>
        <w:rPr>
          <w:rFonts w:eastAsia="Calibri" w:cs="Times New Roman"/>
        </w:rPr>
      </w:pPr>
      <w:r w:rsidRPr="00BD52C1">
        <w:rPr>
          <w:rFonts w:eastAsia="Calibri" w:cs="Times New Roman"/>
        </w:rPr>
        <w:t>Predmet zákazky rieši spôsob zásobovania pitnou vodou v obci Sady nad Torysou</w:t>
      </w:r>
      <w:r w:rsidR="00E24BE3" w:rsidRPr="00BD52C1">
        <w:rPr>
          <w:rFonts w:eastAsia="Calibri" w:cs="Times New Roman"/>
        </w:rPr>
        <w:t xml:space="preserve"> </w:t>
      </w:r>
    </w:p>
    <w:p w:rsidR="00E24BE3" w:rsidRPr="00BD52C1" w:rsidRDefault="00E24BE3" w:rsidP="00E24BE3">
      <w:pPr>
        <w:pStyle w:val="Odsekzoznamu"/>
        <w:spacing w:after="0" w:line="240" w:lineRule="auto"/>
        <w:jc w:val="both"/>
        <w:rPr>
          <w:rFonts w:eastAsia="Calibri" w:cs="Times New Roman"/>
        </w:rPr>
      </w:pPr>
      <w:r w:rsidRPr="00BD52C1">
        <w:rPr>
          <w:rFonts w:eastAsia="Calibri" w:cs="Times New Roman"/>
        </w:rPr>
        <w:t>Celková dĺžka navrhovanej rozvodnej vodovodnej siete je 303,93 m.</w:t>
      </w:r>
    </w:p>
    <w:p w:rsidR="00E24BE3" w:rsidRPr="00BD52C1" w:rsidRDefault="00E24BE3" w:rsidP="00E24BE3">
      <w:pPr>
        <w:pStyle w:val="Odsekzoznamu"/>
        <w:spacing w:after="0" w:line="240" w:lineRule="auto"/>
        <w:jc w:val="both"/>
        <w:rPr>
          <w:rFonts w:eastAsia="Calibri" w:cs="Times New Roman"/>
        </w:rPr>
      </w:pPr>
    </w:p>
    <w:p w:rsidR="00F961FC" w:rsidRPr="00BD52C1" w:rsidRDefault="00F961FC" w:rsidP="00141ADF">
      <w:pPr>
        <w:pStyle w:val="Odsekzoznamu"/>
        <w:spacing w:after="0" w:line="240" w:lineRule="auto"/>
        <w:jc w:val="both"/>
        <w:rPr>
          <w:rFonts w:eastAsia="Calibri" w:cs="Times New Roman"/>
        </w:rPr>
      </w:pPr>
      <w:r w:rsidRPr="00BD52C1">
        <w:rPr>
          <w:rFonts w:eastAsia="Calibri" w:cs="Times New Roman"/>
        </w:rPr>
        <w:t xml:space="preserve">Jednoznačný opis predmetu zákazky, rozsah, špecifikácia a vymedzenie predmetu zákazky tvoria samostatné prílohy tejto výzvy: </w:t>
      </w:r>
    </w:p>
    <w:p w:rsidR="00F961FC" w:rsidRPr="00BD52C1" w:rsidRDefault="00F961FC" w:rsidP="00141ADF">
      <w:pPr>
        <w:pStyle w:val="Odsekzoznamu"/>
        <w:spacing w:after="0" w:line="240" w:lineRule="auto"/>
        <w:jc w:val="both"/>
        <w:rPr>
          <w:rFonts w:eastAsia="Calibri" w:cs="Times New Roman"/>
        </w:rPr>
      </w:pPr>
      <w:r w:rsidRPr="00BD52C1">
        <w:rPr>
          <w:rFonts w:eastAsia="Calibri" w:cs="Times New Roman"/>
        </w:rPr>
        <w:t>Príloha č. 1 - Projektová dokumentácia a technická správa</w:t>
      </w:r>
    </w:p>
    <w:p w:rsidR="00F961FC" w:rsidRPr="00BD52C1" w:rsidRDefault="00DA3220" w:rsidP="00141ADF">
      <w:pPr>
        <w:pStyle w:val="Odsekzoznamu"/>
        <w:spacing w:after="0" w:line="240" w:lineRule="auto"/>
        <w:jc w:val="both"/>
        <w:rPr>
          <w:rFonts w:eastAsia="Calibri" w:cs="Times New Roman"/>
        </w:rPr>
      </w:pPr>
      <w:r>
        <w:rPr>
          <w:rFonts w:eastAsia="Calibri" w:cs="Times New Roman"/>
        </w:rPr>
        <w:t>Príloha č. 2 -</w:t>
      </w:r>
      <w:r w:rsidR="00F961FC" w:rsidRPr="00BD52C1">
        <w:rPr>
          <w:rFonts w:eastAsia="Calibri" w:cs="Times New Roman"/>
        </w:rPr>
        <w:t xml:space="preserve"> Neocenený výkaz výmer </w:t>
      </w:r>
    </w:p>
    <w:p w:rsidR="009F2848" w:rsidRPr="00BD52C1" w:rsidRDefault="00DA3220" w:rsidP="00141ADF">
      <w:pPr>
        <w:pStyle w:val="Odsekzoznamu"/>
        <w:spacing w:after="0" w:line="240" w:lineRule="auto"/>
        <w:jc w:val="both"/>
        <w:rPr>
          <w:rFonts w:eastAsia="Calibri" w:cs="Times New Roman"/>
        </w:rPr>
      </w:pPr>
      <w:r>
        <w:rPr>
          <w:rFonts w:eastAsia="Calibri" w:cs="Times New Roman"/>
        </w:rPr>
        <w:t>Príloha č. 3 -</w:t>
      </w:r>
      <w:r w:rsidR="009F2848" w:rsidRPr="00BD52C1">
        <w:rPr>
          <w:rFonts w:eastAsia="Calibri" w:cs="Times New Roman"/>
        </w:rPr>
        <w:t xml:space="preserve"> Návrh „Zmluvy o dielo“</w:t>
      </w:r>
    </w:p>
    <w:p w:rsidR="00E24BE3" w:rsidRPr="00BD52C1" w:rsidRDefault="00E24BE3" w:rsidP="00141ADF">
      <w:pPr>
        <w:pStyle w:val="Odsekzoznamu"/>
        <w:spacing w:after="0" w:line="240" w:lineRule="auto"/>
        <w:jc w:val="both"/>
        <w:rPr>
          <w:rFonts w:eastAsia="Calibri" w:cs="Times New Roman"/>
        </w:rPr>
      </w:pPr>
    </w:p>
    <w:p w:rsidR="00F961FC" w:rsidRPr="00BD52C1" w:rsidRDefault="00760E01" w:rsidP="000C6A00">
      <w:pPr>
        <w:pStyle w:val="Odsekzoznamu"/>
        <w:numPr>
          <w:ilvl w:val="0"/>
          <w:numId w:val="4"/>
        </w:numPr>
        <w:tabs>
          <w:tab w:val="left" w:pos="4395"/>
          <w:tab w:val="left" w:pos="6946"/>
        </w:tabs>
        <w:spacing w:after="0" w:line="240" w:lineRule="auto"/>
        <w:ind w:hanging="436"/>
        <w:jc w:val="both"/>
        <w:rPr>
          <w:rFonts w:cs="Times New Roman"/>
          <w:b/>
          <w:bCs/>
        </w:rPr>
      </w:pPr>
      <w:r w:rsidRPr="00BD52C1">
        <w:rPr>
          <w:rFonts w:cs="Times New Roman"/>
          <w:b/>
          <w:bCs/>
        </w:rPr>
        <w:t xml:space="preserve">Komplexnosť zákazky, </w:t>
      </w:r>
      <w:r w:rsidR="00F961FC" w:rsidRPr="00BD52C1">
        <w:rPr>
          <w:rFonts w:cs="Times New Roman"/>
          <w:b/>
          <w:bCs/>
        </w:rPr>
        <w:t xml:space="preserve">rozdelenie zákazky na časti/ variantné riešenie/ekvivalent </w:t>
      </w:r>
    </w:p>
    <w:p w:rsidR="00F961FC" w:rsidRPr="00BD52C1" w:rsidRDefault="00F961FC" w:rsidP="00141ADF">
      <w:pPr>
        <w:spacing w:after="0" w:line="240" w:lineRule="auto"/>
        <w:ind w:left="1416" w:hanging="708"/>
        <w:jc w:val="both"/>
        <w:rPr>
          <w:rStyle w:val="iadne"/>
          <w:rFonts w:eastAsia="Calibri" w:cs="Times New Roman"/>
        </w:rPr>
      </w:pPr>
      <w:r w:rsidRPr="00BD52C1">
        <w:rPr>
          <w:rFonts w:cs="Times New Roman"/>
        </w:rPr>
        <w:t>7.1</w:t>
      </w:r>
      <w:r w:rsidRPr="00BD52C1">
        <w:rPr>
          <w:rFonts w:cs="Times New Roman"/>
        </w:rPr>
        <w:tab/>
      </w:r>
      <w:r w:rsidRPr="00BD52C1">
        <w:rPr>
          <w:rStyle w:val="iadne"/>
          <w:rFonts w:eastAsia="Calibri" w:cs="Times New Roman"/>
        </w:rPr>
        <w:t xml:space="preserve">Zákazka nie je delená na časti. Uchádzač predloží cenovú ponuku na celú zákazku v rozsahu </w:t>
      </w:r>
      <w:r w:rsidR="009F2848" w:rsidRPr="00BD52C1">
        <w:rPr>
          <w:rStyle w:val="iadne"/>
          <w:rFonts w:eastAsia="Calibri" w:cs="Times New Roman"/>
        </w:rPr>
        <w:t>jej opisu a pr</w:t>
      </w:r>
      <w:r w:rsidR="00760E01" w:rsidRPr="00BD52C1">
        <w:rPr>
          <w:rStyle w:val="iadne"/>
          <w:rFonts w:eastAsia="Calibri" w:cs="Times New Roman"/>
        </w:rPr>
        <w:t>e</w:t>
      </w:r>
      <w:r w:rsidR="009F2848" w:rsidRPr="00BD52C1">
        <w:rPr>
          <w:rStyle w:val="iadne"/>
          <w:rFonts w:eastAsia="Calibri" w:cs="Times New Roman"/>
        </w:rPr>
        <w:t xml:space="preserve">snej špecifikácie podľa prílohy č. 1, </w:t>
      </w:r>
      <w:r w:rsidRPr="00BD52C1">
        <w:rPr>
          <w:rStyle w:val="iadne"/>
          <w:rFonts w:eastAsia="Calibri" w:cs="Times New Roman"/>
        </w:rPr>
        <w:t xml:space="preserve">prílohy </w:t>
      </w:r>
      <w:r w:rsidR="00170302" w:rsidRPr="00BD52C1">
        <w:rPr>
          <w:rStyle w:val="iadne"/>
          <w:rFonts w:eastAsia="Calibri" w:cs="Times New Roman"/>
        </w:rPr>
        <w:t xml:space="preserve">  </w:t>
      </w:r>
      <w:r w:rsidRPr="00BD52C1">
        <w:rPr>
          <w:rStyle w:val="iadne"/>
          <w:rFonts w:eastAsia="Calibri" w:cs="Times New Roman"/>
        </w:rPr>
        <w:t>č. 2.</w:t>
      </w:r>
      <w:r w:rsidR="009F2848" w:rsidRPr="00BD52C1">
        <w:rPr>
          <w:rStyle w:val="iadne"/>
          <w:rFonts w:eastAsia="Calibri" w:cs="Times New Roman"/>
        </w:rPr>
        <w:t xml:space="preserve"> a prílohy č. 3 </w:t>
      </w:r>
      <w:r w:rsidR="00760E01" w:rsidRPr="00BD52C1">
        <w:rPr>
          <w:rStyle w:val="iadne"/>
          <w:rFonts w:eastAsia="Calibri" w:cs="Times New Roman"/>
        </w:rPr>
        <w:t>tejto výzvy.</w:t>
      </w:r>
    </w:p>
    <w:p w:rsidR="006734F5" w:rsidRPr="00BD52C1" w:rsidRDefault="006734F5" w:rsidP="00141ADF">
      <w:pPr>
        <w:pBdr>
          <w:top w:val="nil"/>
          <w:left w:val="nil"/>
          <w:bottom w:val="nil"/>
          <w:right w:val="nil"/>
          <w:between w:val="nil"/>
          <w:bar w:val="nil"/>
        </w:pBdr>
        <w:spacing w:after="0" w:line="240" w:lineRule="auto"/>
        <w:ind w:left="1416" w:hanging="708"/>
        <w:jc w:val="both"/>
        <w:rPr>
          <w:rStyle w:val="iadne"/>
          <w:rFonts w:eastAsia="Calibri" w:cs="Times New Roman"/>
        </w:rPr>
      </w:pPr>
      <w:r w:rsidRPr="00BD52C1">
        <w:rPr>
          <w:rStyle w:val="iadne"/>
          <w:rFonts w:eastAsia="Calibri" w:cs="Times New Roman"/>
        </w:rPr>
        <w:t>7.2</w:t>
      </w:r>
      <w:r w:rsidRPr="00BD52C1">
        <w:rPr>
          <w:rStyle w:val="iadne"/>
          <w:rFonts w:eastAsia="Calibri" w:cs="Times New Roman"/>
        </w:rPr>
        <w:tab/>
        <w:t>Obstarávate</w:t>
      </w:r>
      <w:r w:rsidR="00220CBA">
        <w:rPr>
          <w:rStyle w:val="iadne"/>
          <w:rFonts w:eastAsia="Calibri" w:cs="Times New Roman"/>
        </w:rPr>
        <w:t>ľ neumožňuje predložiť variantné</w:t>
      </w:r>
      <w:r w:rsidRPr="00BD52C1">
        <w:rPr>
          <w:rStyle w:val="iadne"/>
          <w:rFonts w:eastAsia="Calibri" w:cs="Times New Roman"/>
        </w:rPr>
        <w:t xml:space="preserve"> riešenia. </w:t>
      </w:r>
    </w:p>
    <w:p w:rsidR="006734F5" w:rsidRPr="00BD52C1" w:rsidRDefault="006734F5" w:rsidP="00141ADF">
      <w:pPr>
        <w:pBdr>
          <w:top w:val="nil"/>
          <w:left w:val="nil"/>
          <w:bottom w:val="nil"/>
          <w:right w:val="nil"/>
          <w:between w:val="nil"/>
          <w:bar w:val="nil"/>
        </w:pBdr>
        <w:spacing w:after="0" w:line="240" w:lineRule="auto"/>
        <w:ind w:left="1416"/>
        <w:jc w:val="both"/>
        <w:rPr>
          <w:rStyle w:val="iadne"/>
          <w:rFonts w:eastAsia="Calibri" w:cs="Times New Roman"/>
          <w:b/>
          <w:bCs/>
        </w:rPr>
      </w:pPr>
      <w:r w:rsidRPr="00BD52C1">
        <w:rPr>
          <w:rStyle w:val="iadne"/>
          <w:rFonts w:eastAsia="Calibri" w:cs="Times New Roman"/>
        </w:rPr>
        <w:t xml:space="preserve">Ak súčasťou cenovej ponuky bude aj variantné riešenie, toto nebude zaradené do </w:t>
      </w:r>
      <w:r w:rsidR="00760E01" w:rsidRPr="00BD52C1">
        <w:rPr>
          <w:rStyle w:val="iadne"/>
          <w:rFonts w:eastAsia="Calibri" w:cs="Times New Roman"/>
        </w:rPr>
        <w:t>procesu zadávania zákazky s nízkou hodnotou, nebude vyhodnocované</w:t>
      </w:r>
      <w:r w:rsidRPr="00BD52C1">
        <w:rPr>
          <w:rStyle w:val="iadne"/>
          <w:rFonts w:eastAsia="Calibri" w:cs="Times New Roman"/>
        </w:rPr>
        <w:t xml:space="preserve"> a bude sa naň hľadieť akoby nebolo predložené.</w:t>
      </w:r>
    </w:p>
    <w:p w:rsidR="00317C65" w:rsidRPr="00FE10B5" w:rsidRDefault="006734F5" w:rsidP="00291D50">
      <w:pPr>
        <w:spacing w:after="0" w:line="240" w:lineRule="auto"/>
        <w:ind w:left="1416" w:hanging="708"/>
        <w:jc w:val="both"/>
        <w:rPr>
          <w:rStyle w:val="iadne"/>
          <w:rFonts w:eastAsia="Calibri" w:cs="Times New Roman"/>
          <w:bCs/>
        </w:rPr>
      </w:pPr>
      <w:r w:rsidRPr="00BD52C1">
        <w:rPr>
          <w:rStyle w:val="iadne"/>
          <w:rFonts w:eastAsia="Calibri" w:cs="Times New Roman"/>
        </w:rPr>
        <w:t>7.3</w:t>
      </w:r>
      <w:r w:rsidRPr="00291D50">
        <w:rPr>
          <w:rStyle w:val="iadne"/>
          <w:rFonts w:eastAsia="Calibri" w:cs="Times New Roman"/>
        </w:rPr>
        <w:tab/>
      </w:r>
      <w:r w:rsidR="00FE10B5" w:rsidRPr="00FE10B5">
        <w:rPr>
          <w:rFonts w:eastAsia="Times New Roman" w:cs="Times New Roman"/>
          <w:bCs/>
        </w:rPr>
        <w:t xml:space="preserve">V prípade, ak niektorý z použitých parametrov, alebo rozpätie parametrov identifikuje konkrétny typ výrobku, alebo výrobok konkrétneho výrobcu, obstarávateľ umožní nahradiť takýto výrobok ekvivalentným výrobkom alebo ekvivalentom </w:t>
      </w:r>
      <w:r w:rsidR="00FE10B5" w:rsidRPr="00FE10B5">
        <w:rPr>
          <w:rFonts w:eastAsia="Times New Roman" w:cs="Times New Roman"/>
          <w:bCs/>
        </w:rPr>
        <w:lastRenderedPageBreak/>
        <w:t>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a zároveň nebude predstavovať zvýšené náklady pre obstarávateľa. Pri výrobkoch, zariadeniach, materiáloch a/alebo príslušenstvách konkrétnej značky, môže uchádzač predložiť aj ekvivalenty inej značky v rovnakej alebo vyššej kvalite pri dodržaní vyššie uvedených požiadaviek.</w:t>
      </w:r>
    </w:p>
    <w:p w:rsidR="00170302" w:rsidRPr="00BD52C1" w:rsidRDefault="00170302" w:rsidP="00141ADF">
      <w:pPr>
        <w:spacing w:after="0" w:line="240" w:lineRule="auto"/>
        <w:ind w:left="1416"/>
        <w:jc w:val="both"/>
        <w:outlineLvl w:val="0"/>
        <w:rPr>
          <w:rFonts w:eastAsia="Calibri" w:cs="Times New Roman"/>
          <w:bCs/>
        </w:rPr>
      </w:pPr>
    </w:p>
    <w:p w:rsidR="00317C65" w:rsidRPr="00220CBA" w:rsidRDefault="00317C65" w:rsidP="000C6A00">
      <w:pPr>
        <w:pStyle w:val="Odsekzoznamu"/>
        <w:numPr>
          <w:ilvl w:val="0"/>
          <w:numId w:val="4"/>
        </w:numPr>
        <w:spacing w:after="0" w:line="240" w:lineRule="auto"/>
        <w:ind w:hanging="436"/>
        <w:rPr>
          <w:rFonts w:cs="Times New Roman"/>
          <w:b/>
        </w:rPr>
      </w:pPr>
      <w:r w:rsidRPr="00220CBA">
        <w:rPr>
          <w:rFonts w:cs="Times New Roman"/>
          <w:b/>
        </w:rPr>
        <w:t xml:space="preserve">Miesto </w:t>
      </w:r>
      <w:r w:rsidR="00333987" w:rsidRPr="00220CBA">
        <w:rPr>
          <w:rFonts w:cs="Times New Roman"/>
          <w:b/>
        </w:rPr>
        <w:t>plnenia predmetu zákazky – miesto  uskutočnenia stavebných prác – realizácie diela</w:t>
      </w:r>
      <w:r w:rsidR="00C21829" w:rsidRPr="00220CBA">
        <w:rPr>
          <w:rFonts w:cs="Times New Roman"/>
          <w:b/>
        </w:rPr>
        <w:t xml:space="preserve"> </w:t>
      </w:r>
    </w:p>
    <w:p w:rsidR="00333987" w:rsidRPr="00220CBA" w:rsidRDefault="00E24BE3" w:rsidP="00E24BE3">
      <w:pPr>
        <w:spacing w:after="0" w:line="240" w:lineRule="auto"/>
        <w:ind w:left="709" w:hanging="1"/>
        <w:jc w:val="both"/>
        <w:rPr>
          <w:rFonts w:cs="Times New Roman"/>
        </w:rPr>
      </w:pPr>
      <w:r w:rsidRPr="00220CBA">
        <w:rPr>
          <w:rFonts w:cs="Times New Roman"/>
        </w:rPr>
        <w:t>Slovenská republika, východné Slovensko, Košický kraj, obec Sady nad Torysou.</w:t>
      </w:r>
    </w:p>
    <w:p w:rsidR="00E24BE3" w:rsidRPr="00BD52C1" w:rsidRDefault="00E24BE3" w:rsidP="00141ADF">
      <w:pPr>
        <w:spacing w:after="0" w:line="240" w:lineRule="auto"/>
        <w:ind w:left="426" w:firstLine="282"/>
        <w:jc w:val="both"/>
        <w:rPr>
          <w:rFonts w:cs="Times New Roman"/>
          <w:color w:val="333333"/>
        </w:rPr>
      </w:pPr>
    </w:p>
    <w:p w:rsidR="00C21829" w:rsidRPr="00BD52C1" w:rsidRDefault="00C21829" w:rsidP="000C6A00">
      <w:pPr>
        <w:pStyle w:val="Odsekzoznamu"/>
        <w:numPr>
          <w:ilvl w:val="0"/>
          <w:numId w:val="4"/>
        </w:numPr>
        <w:pBdr>
          <w:top w:val="nil"/>
          <w:left w:val="nil"/>
          <w:bottom w:val="nil"/>
          <w:right w:val="nil"/>
          <w:between w:val="nil"/>
          <w:bar w:val="nil"/>
        </w:pBdr>
        <w:spacing w:after="0" w:line="240" w:lineRule="auto"/>
        <w:ind w:hanging="436"/>
        <w:jc w:val="both"/>
        <w:rPr>
          <w:rFonts w:cs="Times New Roman"/>
          <w:b/>
        </w:rPr>
      </w:pPr>
      <w:r w:rsidRPr="00BD52C1">
        <w:rPr>
          <w:rFonts w:cs="Times New Roman"/>
          <w:b/>
        </w:rPr>
        <w:t xml:space="preserve">Lehota plnenia predmetu zákazky </w:t>
      </w:r>
      <w:r w:rsidR="00CE2DA6" w:rsidRPr="00BD52C1">
        <w:rPr>
          <w:rFonts w:cs="Times New Roman"/>
          <w:b/>
        </w:rPr>
        <w:t>-</w:t>
      </w:r>
      <w:r w:rsidRPr="00BD52C1">
        <w:rPr>
          <w:rFonts w:cs="Times New Roman"/>
          <w:b/>
        </w:rPr>
        <w:t xml:space="preserve"> trvania zmluvy: </w:t>
      </w:r>
    </w:p>
    <w:p w:rsidR="00C21829" w:rsidRPr="00BD52C1" w:rsidRDefault="00C21829" w:rsidP="00141ADF">
      <w:pPr>
        <w:pBdr>
          <w:top w:val="nil"/>
          <w:left w:val="nil"/>
          <w:bottom w:val="nil"/>
          <w:right w:val="nil"/>
          <w:between w:val="nil"/>
          <w:bar w:val="nil"/>
        </w:pBdr>
        <w:spacing w:after="0" w:line="240" w:lineRule="auto"/>
        <w:ind w:firstLine="708"/>
        <w:jc w:val="both"/>
        <w:rPr>
          <w:rStyle w:val="iadne"/>
          <w:rFonts w:eastAsia="Calibri" w:cs="Times New Roman"/>
        </w:rPr>
      </w:pPr>
      <w:r w:rsidRPr="00BD52C1">
        <w:rPr>
          <w:rStyle w:val="iadne"/>
          <w:rFonts w:eastAsia="Calibri" w:cs="Times New Roman"/>
        </w:rPr>
        <w:t xml:space="preserve">Lehota výstavby: </w:t>
      </w:r>
      <w:r w:rsidRPr="00BD52C1">
        <w:rPr>
          <w:rStyle w:val="iadne"/>
          <w:rFonts w:eastAsia="Calibri" w:cs="Times New Roman"/>
        </w:rPr>
        <w:tab/>
      </w:r>
      <w:r w:rsidR="00E24BE3" w:rsidRPr="00BD52C1">
        <w:rPr>
          <w:rStyle w:val="iadne"/>
          <w:rFonts w:eastAsia="Calibri" w:cs="Times New Roman"/>
        </w:rPr>
        <w:tab/>
      </w:r>
      <w:r w:rsidR="00E24BE3" w:rsidRPr="00BD52C1">
        <w:rPr>
          <w:rStyle w:val="iadne"/>
          <w:rFonts w:eastAsia="Calibri" w:cs="Times New Roman"/>
        </w:rPr>
        <w:tab/>
      </w:r>
      <w:r w:rsidR="00E24BE3" w:rsidRPr="00BD52C1">
        <w:rPr>
          <w:rStyle w:val="iadne"/>
          <w:rFonts w:eastAsia="Calibri" w:cs="Times New Roman"/>
        </w:rPr>
        <w:tab/>
      </w:r>
      <w:r w:rsidR="005F761A" w:rsidRPr="00BD52C1">
        <w:rPr>
          <w:rStyle w:val="iadne"/>
          <w:rFonts w:eastAsia="Calibri" w:cs="Times New Roman"/>
        </w:rPr>
        <w:t>6</w:t>
      </w:r>
      <w:r w:rsidRPr="00BD52C1">
        <w:rPr>
          <w:rStyle w:val="iadne"/>
          <w:rFonts w:eastAsia="Calibri" w:cs="Times New Roman"/>
        </w:rPr>
        <w:t xml:space="preserve">  mesiacov</w:t>
      </w:r>
    </w:p>
    <w:p w:rsidR="00C21829" w:rsidRPr="00BD52C1" w:rsidRDefault="00E24BE3" w:rsidP="00E24BE3">
      <w:pPr>
        <w:pBdr>
          <w:top w:val="nil"/>
          <w:left w:val="nil"/>
          <w:bottom w:val="nil"/>
          <w:right w:val="nil"/>
          <w:between w:val="nil"/>
          <w:bar w:val="nil"/>
        </w:pBdr>
        <w:spacing w:after="0" w:line="240" w:lineRule="auto"/>
        <w:ind w:firstLine="708"/>
        <w:jc w:val="both"/>
        <w:rPr>
          <w:rStyle w:val="iadne"/>
          <w:rFonts w:eastAsia="Calibri" w:cs="Times New Roman"/>
        </w:rPr>
      </w:pPr>
      <w:r w:rsidRPr="00BD52C1">
        <w:rPr>
          <w:rStyle w:val="iadne"/>
          <w:rFonts w:eastAsia="Calibri" w:cs="Times New Roman"/>
        </w:rPr>
        <w:t xml:space="preserve">Lehota na oznámenie vád: </w:t>
      </w:r>
      <w:r w:rsidRPr="00BD52C1">
        <w:rPr>
          <w:rStyle w:val="iadne"/>
          <w:rFonts w:eastAsia="Calibri" w:cs="Times New Roman"/>
        </w:rPr>
        <w:tab/>
      </w:r>
      <w:r w:rsidRPr="00BD52C1">
        <w:rPr>
          <w:rStyle w:val="iadne"/>
          <w:rFonts w:eastAsia="Calibri" w:cs="Times New Roman"/>
        </w:rPr>
        <w:tab/>
      </w:r>
      <w:r w:rsidRPr="00BD52C1">
        <w:rPr>
          <w:rStyle w:val="iadne"/>
          <w:rFonts w:eastAsia="Calibri" w:cs="Times New Roman"/>
        </w:rPr>
        <w:tab/>
        <w:t>6</w:t>
      </w:r>
      <w:r w:rsidR="00C21829" w:rsidRPr="00BD52C1">
        <w:rPr>
          <w:rStyle w:val="iadne"/>
          <w:rFonts w:eastAsia="Calibri" w:cs="Times New Roman"/>
        </w:rPr>
        <w:t xml:space="preserve"> mesiacov (od ukončenia výstavby). </w:t>
      </w:r>
    </w:p>
    <w:p w:rsidR="00C21829" w:rsidRPr="00BD52C1" w:rsidRDefault="00C21829" w:rsidP="00141ADF">
      <w:pPr>
        <w:pBdr>
          <w:top w:val="nil"/>
          <w:left w:val="nil"/>
          <w:bottom w:val="nil"/>
          <w:right w:val="nil"/>
          <w:between w:val="nil"/>
          <w:bar w:val="nil"/>
        </w:pBdr>
        <w:spacing w:after="0" w:line="240" w:lineRule="auto"/>
        <w:ind w:left="708"/>
        <w:jc w:val="both"/>
        <w:rPr>
          <w:rStyle w:val="iadne"/>
          <w:rFonts w:eastAsia="Calibri" w:cs="Times New Roman"/>
          <w:b/>
          <w:bCs/>
        </w:rPr>
      </w:pPr>
      <w:r w:rsidRPr="00BD52C1">
        <w:rPr>
          <w:rStyle w:val="iadne"/>
          <w:rFonts w:eastAsia="Calibri" w:cs="Times New Roman"/>
        </w:rPr>
        <w:t>Presné stanovenie zmluvných podmienok viažucich sa k lehote rea</w:t>
      </w:r>
      <w:r w:rsidR="00760E01" w:rsidRPr="00BD52C1">
        <w:rPr>
          <w:rStyle w:val="iadne"/>
          <w:rFonts w:eastAsia="Calibri" w:cs="Times New Roman"/>
        </w:rPr>
        <w:t>l</w:t>
      </w:r>
      <w:r w:rsidR="00170302" w:rsidRPr="00BD52C1">
        <w:rPr>
          <w:rStyle w:val="iadne"/>
          <w:rFonts w:eastAsia="Calibri" w:cs="Times New Roman"/>
        </w:rPr>
        <w:t xml:space="preserve">izácie diela a trvaniu zmluvy, sú </w:t>
      </w:r>
      <w:r w:rsidR="00760E01" w:rsidRPr="00BD52C1">
        <w:rPr>
          <w:rStyle w:val="iadne"/>
          <w:rFonts w:eastAsia="Calibri" w:cs="Times New Roman"/>
        </w:rPr>
        <w:t>uvedené v návrhu Z</w:t>
      </w:r>
      <w:r w:rsidRPr="00BD52C1">
        <w:rPr>
          <w:rStyle w:val="iadne"/>
          <w:rFonts w:eastAsia="Calibri" w:cs="Times New Roman"/>
        </w:rPr>
        <w:t xml:space="preserve">mluvy o dielo </w:t>
      </w:r>
      <w:r w:rsidR="00E24BE3" w:rsidRPr="00BD52C1">
        <w:rPr>
          <w:rStyle w:val="iadne"/>
          <w:rFonts w:eastAsia="Calibri" w:cs="Times New Roman"/>
        </w:rPr>
        <w:t>-</w:t>
      </w:r>
      <w:r w:rsidRPr="00BD52C1">
        <w:rPr>
          <w:rStyle w:val="iadne"/>
          <w:rFonts w:eastAsia="Calibri" w:cs="Times New Roman"/>
        </w:rPr>
        <w:t xml:space="preserve"> príloha č. 3 tejto výzvy. </w:t>
      </w:r>
    </w:p>
    <w:p w:rsidR="00C21829" w:rsidRPr="00BD52C1" w:rsidRDefault="00C21829" w:rsidP="00141ADF">
      <w:pPr>
        <w:spacing w:after="0" w:line="240" w:lineRule="auto"/>
        <w:jc w:val="both"/>
        <w:rPr>
          <w:rFonts w:cs="Times New Roman"/>
          <w:color w:val="333333"/>
        </w:rPr>
      </w:pPr>
    </w:p>
    <w:p w:rsidR="00333987" w:rsidRPr="00BD52C1" w:rsidRDefault="009C5759" w:rsidP="000C6A00">
      <w:pPr>
        <w:pStyle w:val="Odsekzoznamu"/>
        <w:numPr>
          <w:ilvl w:val="0"/>
          <w:numId w:val="4"/>
        </w:numPr>
        <w:spacing w:after="0" w:line="240" w:lineRule="auto"/>
        <w:ind w:hanging="436"/>
        <w:rPr>
          <w:rFonts w:cs="Times New Roman"/>
          <w:b/>
        </w:rPr>
      </w:pPr>
      <w:r w:rsidRPr="00BD52C1">
        <w:rPr>
          <w:rFonts w:cs="Times New Roman"/>
          <w:b/>
        </w:rPr>
        <w:t>Typ zmluvy, ktorá bude výsledkom verejného obstarávania:</w:t>
      </w:r>
    </w:p>
    <w:p w:rsidR="00760E01" w:rsidRPr="00BD52C1" w:rsidRDefault="00760E01" w:rsidP="00141ADF">
      <w:pPr>
        <w:spacing w:after="0" w:line="240" w:lineRule="auto"/>
        <w:ind w:left="708"/>
        <w:jc w:val="both"/>
        <w:rPr>
          <w:rFonts w:cs="Times New Roman"/>
        </w:rPr>
      </w:pPr>
      <w:r w:rsidRPr="00BD52C1">
        <w:rPr>
          <w:rFonts w:cs="Times New Roman"/>
        </w:rPr>
        <w:t>O</w:t>
      </w:r>
      <w:r w:rsidR="009C5759" w:rsidRPr="00BD52C1">
        <w:rPr>
          <w:rFonts w:cs="Times New Roman"/>
        </w:rPr>
        <w:t xml:space="preserve">bstarávateľ uzatvorí s úspešným uchádzačom Zmluvu o dielo podľa § 536 a nasl. zákona č. 513/1991 Zb. Obchodného zákonníka v znení neskorších predpisov. </w:t>
      </w:r>
      <w:r w:rsidRPr="00BD52C1">
        <w:rPr>
          <w:rFonts w:cs="Times New Roman"/>
        </w:rPr>
        <w:t xml:space="preserve"> </w:t>
      </w:r>
    </w:p>
    <w:p w:rsidR="009C5759" w:rsidRPr="00BD52C1" w:rsidRDefault="00760E01" w:rsidP="00141ADF">
      <w:pPr>
        <w:spacing w:after="0" w:line="240" w:lineRule="auto"/>
        <w:ind w:left="708"/>
        <w:jc w:val="both"/>
        <w:rPr>
          <w:rFonts w:cs="Times New Roman"/>
        </w:rPr>
      </w:pPr>
      <w:r w:rsidRPr="00BD52C1">
        <w:rPr>
          <w:rFonts w:cs="Times New Roman"/>
        </w:rPr>
        <w:t xml:space="preserve">Znenie a obsah Zmluvy o dielo, ktorá bude výsledkom tohto verejného obstarávania  je uvedený v prílohe č. 3 tejto výzvy „Návrh Zmluvy o dielo“. </w:t>
      </w:r>
    </w:p>
    <w:p w:rsidR="00E24BE3" w:rsidRPr="00BD52C1" w:rsidRDefault="00E24BE3" w:rsidP="00141ADF">
      <w:pPr>
        <w:pStyle w:val="Hlavika"/>
        <w:tabs>
          <w:tab w:val="clear" w:pos="4536"/>
          <w:tab w:val="clear" w:pos="9072"/>
        </w:tabs>
        <w:ind w:firstLine="708"/>
        <w:jc w:val="both"/>
        <w:rPr>
          <w:rFonts w:eastAsia="Calibri" w:cs="Times New Roman"/>
          <w:bCs/>
          <w:u w:val="single"/>
        </w:rPr>
      </w:pPr>
    </w:p>
    <w:p w:rsidR="00844458" w:rsidRPr="00BD52C1" w:rsidRDefault="00844458" w:rsidP="00141ADF">
      <w:pPr>
        <w:pStyle w:val="Hlavika"/>
        <w:tabs>
          <w:tab w:val="clear" w:pos="4536"/>
          <w:tab w:val="clear" w:pos="9072"/>
        </w:tabs>
        <w:ind w:firstLine="708"/>
        <w:jc w:val="both"/>
        <w:rPr>
          <w:rFonts w:eastAsia="Calibri" w:cs="Times New Roman"/>
          <w:bCs/>
          <w:u w:val="single"/>
        </w:rPr>
      </w:pPr>
      <w:r w:rsidRPr="00BD52C1">
        <w:rPr>
          <w:rFonts w:eastAsia="Calibri" w:cs="Times New Roman"/>
          <w:bCs/>
          <w:u w:val="single"/>
        </w:rPr>
        <w:t>Uzavretie zmluvy o dielo</w:t>
      </w:r>
    </w:p>
    <w:p w:rsidR="00497E5D" w:rsidRPr="00BC1E0C" w:rsidRDefault="00760E01" w:rsidP="00AD27AF">
      <w:pPr>
        <w:pStyle w:val="Hlavika"/>
        <w:tabs>
          <w:tab w:val="clear" w:pos="4536"/>
          <w:tab w:val="clear" w:pos="9072"/>
        </w:tabs>
        <w:ind w:left="1416" w:hanging="708"/>
        <w:jc w:val="both"/>
        <w:rPr>
          <w:rFonts w:eastAsia="Calibri" w:cs="Times New Roman"/>
        </w:rPr>
      </w:pPr>
      <w:r w:rsidRPr="00BD52C1">
        <w:rPr>
          <w:rStyle w:val="iadne"/>
          <w:rFonts w:eastAsia="Calibri" w:cs="Times New Roman"/>
        </w:rPr>
        <w:t>10.1</w:t>
      </w:r>
      <w:r w:rsidR="006318C7" w:rsidRPr="00BD52C1">
        <w:rPr>
          <w:rStyle w:val="iadne"/>
          <w:rFonts w:eastAsia="Calibri" w:cs="Times New Roman"/>
        </w:rPr>
        <w:tab/>
      </w:r>
      <w:r w:rsidR="00844458" w:rsidRPr="00BC1E0C">
        <w:rPr>
          <w:rStyle w:val="iadne"/>
          <w:rFonts w:eastAsia="Calibri" w:cs="Times New Roman"/>
        </w:rPr>
        <w:t>S úspešným uchádza</w:t>
      </w:r>
      <w:r w:rsidRPr="00BC1E0C">
        <w:rPr>
          <w:rStyle w:val="iadne"/>
          <w:rFonts w:eastAsia="Calibri" w:cs="Times New Roman"/>
        </w:rPr>
        <w:t>čom, ktorý v rámci súčinno</w:t>
      </w:r>
      <w:r w:rsidR="00170302" w:rsidRPr="00BC1E0C">
        <w:rPr>
          <w:rStyle w:val="iadne"/>
          <w:rFonts w:eastAsia="Calibri" w:cs="Times New Roman"/>
        </w:rPr>
        <w:t>sti predloží požadované doklady</w:t>
      </w:r>
      <w:r w:rsidRPr="00BC1E0C">
        <w:rPr>
          <w:rStyle w:val="iadne"/>
          <w:rFonts w:eastAsia="Calibri" w:cs="Times New Roman"/>
        </w:rPr>
        <w:t xml:space="preserve"> podľa bodu </w:t>
      </w:r>
      <w:r w:rsidR="00170302" w:rsidRPr="00BC1E0C">
        <w:rPr>
          <w:rStyle w:val="iadne"/>
          <w:rFonts w:eastAsia="Calibri" w:cs="Times New Roman"/>
        </w:rPr>
        <w:t xml:space="preserve">10.4 </w:t>
      </w:r>
      <w:r w:rsidRPr="00BC1E0C">
        <w:rPr>
          <w:rStyle w:val="iadne"/>
          <w:rFonts w:eastAsia="Calibri" w:cs="Times New Roman"/>
        </w:rPr>
        <w:t xml:space="preserve">tejto výzvy, </w:t>
      </w:r>
      <w:r w:rsidR="00170302" w:rsidRPr="00BC1E0C">
        <w:rPr>
          <w:rStyle w:val="iadne"/>
          <w:rFonts w:eastAsia="Calibri" w:cs="Times New Roman"/>
        </w:rPr>
        <w:t>obstarávateľ uzavrie</w:t>
      </w:r>
      <w:r w:rsidRPr="00BC1E0C">
        <w:rPr>
          <w:rStyle w:val="iadne"/>
          <w:rFonts w:eastAsia="Calibri" w:cs="Times New Roman"/>
        </w:rPr>
        <w:t xml:space="preserve"> Z</w:t>
      </w:r>
      <w:r w:rsidR="00844458" w:rsidRPr="00BC1E0C">
        <w:rPr>
          <w:rStyle w:val="iadne"/>
          <w:rFonts w:eastAsia="Calibri" w:cs="Times New Roman"/>
        </w:rPr>
        <w:t>mluv</w:t>
      </w:r>
      <w:r w:rsidR="009D0FC9">
        <w:rPr>
          <w:rStyle w:val="iadne"/>
          <w:rFonts w:eastAsia="Calibri" w:cs="Times New Roman"/>
        </w:rPr>
        <w:t>u</w:t>
      </w:r>
      <w:r w:rsidR="00844458" w:rsidRPr="00BC1E0C">
        <w:rPr>
          <w:rStyle w:val="iadne"/>
          <w:rFonts w:eastAsia="Calibri" w:cs="Times New Roman"/>
        </w:rPr>
        <w:t xml:space="preserve"> o dielo v súlade so zákonom o verejnom obstarávaní</w:t>
      </w:r>
      <w:r w:rsidRPr="00BC1E0C">
        <w:rPr>
          <w:rStyle w:val="iadne"/>
          <w:rFonts w:eastAsia="Calibri" w:cs="Times New Roman"/>
        </w:rPr>
        <w:t xml:space="preserve"> a touto výzvou. </w:t>
      </w:r>
      <w:r w:rsidR="00844458" w:rsidRPr="00BC1E0C">
        <w:rPr>
          <w:rStyle w:val="iadne"/>
          <w:rFonts w:eastAsia="Calibri" w:cs="Times New Roman"/>
        </w:rPr>
        <w:t>Zmluva o dielo nesmie byť v rozpore s touto výzvou, jej prílohami a s</w:t>
      </w:r>
      <w:r w:rsidRPr="00BC1E0C">
        <w:rPr>
          <w:rStyle w:val="iadne"/>
          <w:rFonts w:eastAsia="Calibri" w:cs="Times New Roman"/>
        </w:rPr>
        <w:t xml:space="preserve"> predloženou cenovou </w:t>
      </w:r>
      <w:r w:rsidR="00844458" w:rsidRPr="00BC1E0C">
        <w:rPr>
          <w:rStyle w:val="iadne"/>
          <w:rFonts w:eastAsia="Calibri" w:cs="Times New Roman"/>
        </w:rPr>
        <w:t>ponukou úspešného uchádzača.</w:t>
      </w:r>
    </w:p>
    <w:p w:rsidR="002309B9" w:rsidRPr="00BD52C1" w:rsidRDefault="00760E01" w:rsidP="00AD27AF">
      <w:pPr>
        <w:pStyle w:val="Hlavika"/>
        <w:ind w:left="1418" w:hanging="709"/>
        <w:jc w:val="both"/>
        <w:rPr>
          <w:rFonts w:eastAsia="Calibri" w:cs="Calibri"/>
          <w:b/>
          <w:bCs/>
        </w:rPr>
      </w:pPr>
      <w:r w:rsidRPr="00BC1E0C">
        <w:rPr>
          <w:rFonts w:eastAsia="Calibri" w:cs="Times New Roman"/>
          <w:bCs/>
        </w:rPr>
        <w:t>10.2</w:t>
      </w:r>
      <w:r w:rsidRPr="00BC1E0C">
        <w:rPr>
          <w:rFonts w:eastAsia="Calibri" w:cs="Times New Roman"/>
          <w:bCs/>
        </w:rPr>
        <w:tab/>
      </w:r>
      <w:r w:rsidR="002309B9" w:rsidRPr="00BC1E0C">
        <w:rPr>
          <w:rFonts w:eastAsia="Calibri" w:cs="Calibri"/>
        </w:rPr>
        <w:t>Obstarávateľ nesmie uzavrieť zmluvu s uchádzačom,</w:t>
      </w:r>
    </w:p>
    <w:p w:rsidR="002309B9" w:rsidRPr="00BD52C1" w:rsidRDefault="002309B9" w:rsidP="00AD27AF">
      <w:pPr>
        <w:pStyle w:val="Hlavika"/>
        <w:tabs>
          <w:tab w:val="left" w:pos="708"/>
        </w:tabs>
        <w:ind w:left="2127" w:hanging="709"/>
        <w:jc w:val="both"/>
        <w:rPr>
          <w:rFonts w:eastAsia="Calibri" w:cs="Calibri"/>
          <w:b/>
          <w:bCs/>
        </w:rPr>
      </w:pPr>
      <w:r w:rsidRPr="00BD52C1">
        <w:rPr>
          <w:rFonts w:eastAsia="Calibri" w:cs="Calibri"/>
        </w:rPr>
        <w:t>10.2.1.</w:t>
      </w:r>
      <w:r w:rsidRPr="00BD52C1">
        <w:rPr>
          <w:rFonts w:eastAsia="Calibri" w:cs="Calibri"/>
        </w:rPr>
        <w:tab/>
        <w:t>ktorý má v zmysle zákona o RPVS povinnosť zapisovať sa do RPVS a nie je zapísaný v RPVS, alebo</w:t>
      </w:r>
    </w:p>
    <w:p w:rsidR="00760E01" w:rsidRPr="00BD52C1" w:rsidRDefault="002309B9" w:rsidP="00AD27AF">
      <w:pPr>
        <w:pStyle w:val="Hlavika"/>
        <w:tabs>
          <w:tab w:val="left" w:pos="708"/>
        </w:tabs>
        <w:ind w:left="2127" w:hanging="709"/>
        <w:jc w:val="both"/>
        <w:rPr>
          <w:rFonts w:eastAsia="Calibri" w:cs="Calibri"/>
          <w:b/>
          <w:bCs/>
        </w:rPr>
      </w:pPr>
      <w:r w:rsidRPr="00BD52C1">
        <w:rPr>
          <w:rFonts w:eastAsia="Calibri" w:cs="Calibri"/>
          <w:bCs/>
        </w:rPr>
        <w:t>10.2.2.</w:t>
      </w:r>
      <w:r w:rsidRPr="00BD52C1">
        <w:rPr>
          <w:rFonts w:eastAsia="Calibri" w:cs="Calibri"/>
          <w:bCs/>
        </w:rPr>
        <w:tab/>
      </w:r>
      <w:r w:rsidRPr="00BD52C1">
        <w:rPr>
          <w:rFonts w:eastAsia="Calibri" w:cs="Calibri"/>
        </w:rPr>
        <w:t>ktorého subdodávatelia alebo subdodávatelia podľa osobitného predpisu (tzn. napríklad tzv. tretie osoby), ktorí majú povinnosť zapisovať sa do registra partnerov verejného sektora nie sú zapísaní v registri partnerov verejného sektora.</w:t>
      </w:r>
    </w:p>
    <w:p w:rsidR="00497E5D" w:rsidRPr="00BD52C1" w:rsidRDefault="00760E01" w:rsidP="00AD27AF">
      <w:pPr>
        <w:spacing w:after="0" w:line="240" w:lineRule="auto"/>
        <w:ind w:left="1416" w:hanging="708"/>
        <w:jc w:val="both"/>
        <w:rPr>
          <w:rFonts w:eastAsia="Calibri" w:cs="Times New Roman"/>
          <w:b/>
          <w:bCs/>
        </w:rPr>
      </w:pPr>
      <w:r w:rsidRPr="00BD52C1">
        <w:rPr>
          <w:rFonts w:eastAsia="Calibri" w:cs="Times New Roman"/>
        </w:rPr>
        <w:t>10.3</w:t>
      </w:r>
      <w:r w:rsidRPr="00BD52C1">
        <w:rPr>
          <w:rFonts w:eastAsia="Calibri" w:cs="Times New Roman"/>
        </w:rPr>
        <w:tab/>
      </w:r>
      <w:r w:rsidR="00844458" w:rsidRPr="00BD52C1">
        <w:rPr>
          <w:rFonts w:eastAsia="Calibri" w:cs="Times New Roman"/>
        </w:rPr>
        <w:t>Obstarávateľ nesmie uzavrieť zmluvu s</w:t>
      </w:r>
      <w:r w:rsidR="00170302" w:rsidRPr="00BD52C1">
        <w:rPr>
          <w:rFonts w:eastAsia="Calibri" w:cs="Times New Roman"/>
        </w:rPr>
        <w:t xml:space="preserve"> úspešným </w:t>
      </w:r>
      <w:r w:rsidR="00844458" w:rsidRPr="00BD52C1">
        <w:rPr>
          <w:rFonts w:eastAsia="Calibri" w:cs="Times New Roman"/>
        </w:rPr>
        <w:t>uchádzačom</w:t>
      </w:r>
      <w:r w:rsidR="00497E5D" w:rsidRPr="00BD52C1">
        <w:rPr>
          <w:rFonts w:eastAsia="Calibri" w:cs="Times New Roman"/>
        </w:rPr>
        <w:t xml:space="preserve"> ktorý:</w:t>
      </w:r>
    </w:p>
    <w:p w:rsidR="004805D0" w:rsidRPr="00BD52C1" w:rsidRDefault="00C21829" w:rsidP="00AD27AF">
      <w:pPr>
        <w:spacing w:after="0" w:line="240" w:lineRule="auto"/>
        <w:ind w:left="2127" w:hanging="709"/>
        <w:jc w:val="both"/>
        <w:rPr>
          <w:rFonts w:eastAsia="Calibri" w:cs="Times New Roman"/>
        </w:rPr>
      </w:pPr>
      <w:r w:rsidRPr="00BD52C1">
        <w:rPr>
          <w:rFonts w:eastAsia="Calibri" w:cs="Times New Roman"/>
        </w:rPr>
        <w:t>10</w:t>
      </w:r>
      <w:r w:rsidR="006318C7" w:rsidRPr="00BD52C1">
        <w:rPr>
          <w:rFonts w:eastAsia="Calibri" w:cs="Times New Roman"/>
        </w:rPr>
        <w:t>.3.1</w:t>
      </w:r>
      <w:r w:rsidR="006318C7" w:rsidRPr="00BD52C1">
        <w:rPr>
          <w:rFonts w:eastAsia="Calibri" w:cs="Times New Roman"/>
        </w:rPr>
        <w:tab/>
      </w:r>
      <w:r w:rsidR="00170302" w:rsidRPr="00BD52C1">
        <w:rPr>
          <w:rFonts w:eastAsia="Calibri" w:cs="Times New Roman"/>
        </w:rPr>
        <w:t>nespĺňa</w:t>
      </w:r>
      <w:r w:rsidR="00497E5D" w:rsidRPr="00BD52C1">
        <w:rPr>
          <w:rFonts w:eastAsia="Calibri" w:cs="Times New Roman"/>
        </w:rPr>
        <w:t xml:space="preserve"> podmienky účasti  podľa § 32 ods. 1 písm. e</w:t>
      </w:r>
      <w:r w:rsidR="004805D0" w:rsidRPr="00BD52C1">
        <w:rPr>
          <w:rFonts w:eastAsia="Calibri" w:cs="Times New Roman"/>
        </w:rPr>
        <w:t>) a f) ZVO</w:t>
      </w:r>
      <w:r w:rsidR="002309B9" w:rsidRPr="00BD52C1">
        <w:rPr>
          <w:rFonts w:eastAsia="Calibri" w:cs="Times New Roman"/>
        </w:rPr>
        <w:t xml:space="preserve">, </w:t>
      </w:r>
      <w:r w:rsidR="004805D0" w:rsidRPr="00BD52C1">
        <w:rPr>
          <w:rFonts w:eastAsia="Calibri" w:cs="Times New Roman"/>
        </w:rPr>
        <w:t xml:space="preserve">alebo </w:t>
      </w:r>
    </w:p>
    <w:p w:rsidR="00C21829" w:rsidRPr="00BD52C1" w:rsidRDefault="00C21829" w:rsidP="00AD27AF">
      <w:pPr>
        <w:spacing w:after="0" w:line="240" w:lineRule="auto"/>
        <w:ind w:left="2127" w:hanging="709"/>
        <w:jc w:val="both"/>
        <w:rPr>
          <w:rStyle w:val="iadne"/>
          <w:rFonts w:eastAsia="Calibri" w:cs="Times New Roman"/>
        </w:rPr>
      </w:pPr>
      <w:r w:rsidRPr="00BD52C1">
        <w:rPr>
          <w:rFonts w:eastAsia="Calibri" w:cs="Times New Roman"/>
        </w:rPr>
        <w:t>10</w:t>
      </w:r>
      <w:r w:rsidR="006318C7" w:rsidRPr="00BD52C1">
        <w:rPr>
          <w:rFonts w:eastAsia="Calibri" w:cs="Times New Roman"/>
        </w:rPr>
        <w:t>.3.2</w:t>
      </w:r>
      <w:r w:rsidR="006318C7" w:rsidRPr="00BD52C1">
        <w:rPr>
          <w:rFonts w:eastAsia="Calibri" w:cs="Times New Roman"/>
        </w:rPr>
        <w:tab/>
        <w:t>ak</w:t>
      </w:r>
      <w:r w:rsidR="004805D0" w:rsidRPr="00BD52C1">
        <w:rPr>
          <w:rFonts w:eastAsia="Calibri" w:cs="Times New Roman"/>
        </w:rPr>
        <w:t xml:space="preserve"> u neho existujú dôvod na vylúčenie podľa § 40 ods. 6 písm. f) ZVO</w:t>
      </w:r>
      <w:r w:rsidR="002309B9" w:rsidRPr="00BD52C1">
        <w:rPr>
          <w:rFonts w:eastAsia="Calibri" w:cs="Times New Roman"/>
        </w:rPr>
        <w:t>.</w:t>
      </w:r>
    </w:p>
    <w:p w:rsidR="00844458" w:rsidRPr="00BD52C1" w:rsidRDefault="006318C7" w:rsidP="00AD27AF">
      <w:pPr>
        <w:spacing w:after="0" w:line="240" w:lineRule="auto"/>
        <w:ind w:left="1416" w:hanging="706"/>
        <w:jc w:val="both"/>
        <w:rPr>
          <w:rStyle w:val="iadne"/>
          <w:rFonts w:eastAsia="Calibri" w:cs="Times New Roman"/>
        </w:rPr>
      </w:pPr>
      <w:r w:rsidRPr="00BD52C1">
        <w:rPr>
          <w:rStyle w:val="iadne"/>
          <w:rFonts w:eastAsia="Calibri" w:cs="Times New Roman"/>
        </w:rPr>
        <w:t>10.4</w:t>
      </w:r>
      <w:r w:rsidRPr="00BD52C1">
        <w:rPr>
          <w:rStyle w:val="iadne"/>
          <w:rFonts w:eastAsia="Calibri" w:cs="Times New Roman"/>
        </w:rPr>
        <w:tab/>
      </w:r>
      <w:r w:rsidR="00D0667B" w:rsidRPr="00BD52C1">
        <w:rPr>
          <w:rStyle w:val="iadne"/>
          <w:rFonts w:eastAsia="Calibri" w:cs="Times New Roman"/>
        </w:rPr>
        <w:t>Úspešný uchádzač je povinný,</w:t>
      </w:r>
      <w:r w:rsidRPr="00BD52C1">
        <w:rPr>
          <w:rStyle w:val="iadne"/>
          <w:rFonts w:eastAsia="Calibri" w:cs="Times New Roman"/>
        </w:rPr>
        <w:t xml:space="preserve"> na </w:t>
      </w:r>
      <w:r w:rsidR="009D0FC9">
        <w:rPr>
          <w:rStyle w:val="iadne"/>
          <w:rFonts w:eastAsia="Calibri" w:cs="Times New Roman"/>
        </w:rPr>
        <w:t>základe oznámenia</w:t>
      </w:r>
      <w:r w:rsidRPr="00BD52C1">
        <w:rPr>
          <w:rStyle w:val="iadne"/>
          <w:rFonts w:eastAsia="Calibri" w:cs="Times New Roman"/>
        </w:rPr>
        <w:t xml:space="preserve"> o prijatí </w:t>
      </w:r>
      <w:r w:rsidR="00A1147A">
        <w:rPr>
          <w:rStyle w:val="iadne"/>
          <w:rFonts w:eastAsia="Calibri" w:cs="Times New Roman"/>
        </w:rPr>
        <w:t xml:space="preserve">cenovej </w:t>
      </w:r>
      <w:r w:rsidRPr="00BD52C1">
        <w:rPr>
          <w:rStyle w:val="iadne"/>
          <w:rFonts w:eastAsia="Calibri" w:cs="Times New Roman"/>
        </w:rPr>
        <w:t xml:space="preserve">ponuky a na základe výzvy na poskytnutie súčinnosti vedúcej k uzatvoreniu zmluvy o dielo, </w:t>
      </w:r>
      <w:r w:rsidR="00844458" w:rsidRPr="00BD52C1">
        <w:rPr>
          <w:rStyle w:val="iadne"/>
          <w:rFonts w:eastAsia="Calibri" w:cs="Times New Roman"/>
        </w:rPr>
        <w:t xml:space="preserve">pred podpisom zmluvy </w:t>
      </w:r>
      <w:r w:rsidR="00AD27AF" w:rsidRPr="00BD52C1">
        <w:rPr>
          <w:rStyle w:val="iadne"/>
          <w:rFonts w:eastAsia="Calibri" w:cs="Times New Roman"/>
        </w:rPr>
        <w:t xml:space="preserve">do 10 pracovných dní </w:t>
      </w:r>
      <w:r w:rsidR="00844458" w:rsidRPr="00BD52C1">
        <w:rPr>
          <w:rStyle w:val="iadne"/>
          <w:rFonts w:eastAsia="Calibri" w:cs="Times New Roman"/>
        </w:rPr>
        <w:t>predložiť</w:t>
      </w:r>
      <w:r w:rsidR="00D0667B" w:rsidRPr="00BD52C1">
        <w:rPr>
          <w:rStyle w:val="iadne"/>
          <w:rFonts w:eastAsia="Calibri" w:cs="Times New Roman"/>
        </w:rPr>
        <w:t xml:space="preserve"> obstarávateľovi</w:t>
      </w:r>
      <w:r w:rsidR="00AD27AF" w:rsidRPr="00BD52C1">
        <w:rPr>
          <w:rStyle w:val="iadne"/>
          <w:rFonts w:eastAsia="Calibri" w:cs="Times New Roman"/>
        </w:rPr>
        <w:t xml:space="preserve"> nasledujúce doklady</w:t>
      </w:r>
      <w:r w:rsidR="00844458" w:rsidRPr="00BD52C1">
        <w:rPr>
          <w:rStyle w:val="iadne"/>
          <w:rFonts w:eastAsia="Calibri" w:cs="Times New Roman"/>
        </w:rPr>
        <w:t xml:space="preserve">: </w:t>
      </w:r>
    </w:p>
    <w:p w:rsidR="00AD27AF" w:rsidRPr="00BD52C1" w:rsidRDefault="00AD27AF" w:rsidP="00AD27AF">
      <w:pPr>
        <w:pStyle w:val="Odsekzoznamu"/>
        <w:spacing w:line="240" w:lineRule="auto"/>
        <w:ind w:left="2127" w:hanging="709"/>
        <w:jc w:val="both"/>
        <w:rPr>
          <w:rFonts w:eastAsia="Calibri" w:cs="Times New Roman"/>
          <w:b/>
          <w:bCs/>
        </w:rPr>
      </w:pPr>
      <w:r w:rsidRPr="00BD52C1">
        <w:rPr>
          <w:rFonts w:eastAsia="Calibri" w:cs="Times New Roman"/>
        </w:rPr>
        <w:t>10.4.1.</w:t>
      </w:r>
      <w:r w:rsidRPr="00BD52C1">
        <w:rPr>
          <w:rFonts w:eastAsia="Calibri" w:cs="Times New Roman"/>
        </w:rPr>
        <w:tab/>
        <w:t xml:space="preserve">V prípade skupiny - </w:t>
      </w:r>
      <w:r w:rsidRPr="00BD52C1">
        <w:rPr>
          <w:rFonts w:eastAsia="Calibri" w:cs="Times New Roman"/>
          <w:b/>
          <w:bCs/>
        </w:rPr>
        <w:t>Zmluvu o združení</w:t>
      </w:r>
      <w:r w:rsidRPr="00BD52C1">
        <w:rPr>
          <w:rFonts w:eastAsia="Calibri" w:cs="Times New Roman"/>
        </w:rPr>
        <w:t xml:space="preserve">, resp. inú zmluvu spĺňajúcu podmienky v zmysle bodu </w:t>
      </w:r>
      <w:r w:rsidR="00D958B0" w:rsidRPr="00BD52C1">
        <w:rPr>
          <w:rFonts w:eastAsia="Calibri" w:cs="Times New Roman"/>
        </w:rPr>
        <w:t>12.6</w:t>
      </w:r>
      <w:r w:rsidRPr="00BD52C1">
        <w:rPr>
          <w:rFonts w:eastAsia="Calibri" w:cs="Times New Roman"/>
        </w:rPr>
        <w:t xml:space="preserve">. </w:t>
      </w:r>
      <w:r w:rsidR="00D958B0" w:rsidRPr="00BD52C1">
        <w:rPr>
          <w:rFonts w:eastAsia="Calibri" w:cs="Times New Roman"/>
        </w:rPr>
        <w:t>tejto výzvy</w:t>
      </w:r>
    </w:p>
    <w:p w:rsidR="00AD27AF" w:rsidRPr="00BD52C1" w:rsidRDefault="00AD27AF" w:rsidP="00AD27AF">
      <w:pPr>
        <w:pStyle w:val="Odsekzoznamu"/>
        <w:spacing w:line="240" w:lineRule="auto"/>
        <w:ind w:left="2127" w:hanging="709"/>
        <w:jc w:val="both"/>
        <w:rPr>
          <w:rFonts w:eastAsia="Calibri" w:cs="Times New Roman"/>
          <w:b/>
          <w:bCs/>
        </w:rPr>
      </w:pPr>
      <w:r w:rsidRPr="00BD52C1">
        <w:rPr>
          <w:rFonts w:eastAsia="Calibri" w:cs="Times New Roman"/>
          <w:bCs/>
        </w:rPr>
        <w:t>10.4.2.</w:t>
      </w:r>
      <w:r w:rsidRPr="00BD52C1">
        <w:rPr>
          <w:rFonts w:eastAsia="Calibri" w:cs="Times New Roman"/>
          <w:bCs/>
        </w:rPr>
        <w:tab/>
      </w:r>
      <w:r w:rsidRPr="00BD52C1">
        <w:rPr>
          <w:rFonts w:eastAsia="Calibri" w:cs="Times New Roman"/>
          <w:b/>
          <w:bCs/>
        </w:rPr>
        <w:t xml:space="preserve">Bankové spojenie </w:t>
      </w:r>
      <w:r w:rsidR="002D1554">
        <w:rPr>
          <w:rFonts w:eastAsia="Calibri" w:cs="Times New Roman"/>
          <w:b/>
          <w:bCs/>
        </w:rPr>
        <w:t>-</w:t>
      </w:r>
      <w:r w:rsidR="002D1554">
        <w:rPr>
          <w:rFonts w:eastAsia="Calibri" w:cs="Times New Roman"/>
        </w:rPr>
        <w:t xml:space="preserve"> názov banky, číslo účtu, IBAN, SWIFT kód, kód banky, názov banky, adresa banky, ....</w:t>
      </w:r>
    </w:p>
    <w:p w:rsidR="00AD27AF" w:rsidRDefault="00AD27AF" w:rsidP="00AD27AF">
      <w:pPr>
        <w:pStyle w:val="Odsekzoznamu"/>
        <w:spacing w:line="240" w:lineRule="auto"/>
        <w:ind w:left="2127" w:hanging="709"/>
        <w:jc w:val="both"/>
        <w:rPr>
          <w:rFonts w:eastAsia="Calibri" w:cs="Times New Roman"/>
        </w:rPr>
      </w:pPr>
      <w:r w:rsidRPr="00BD52C1">
        <w:rPr>
          <w:rFonts w:eastAsia="Calibri" w:cs="Times New Roman"/>
          <w:bCs/>
        </w:rPr>
        <w:lastRenderedPageBreak/>
        <w:t>10.4.3.</w:t>
      </w:r>
      <w:r w:rsidRPr="00BD52C1">
        <w:rPr>
          <w:rFonts w:eastAsia="Calibri" w:cs="Times New Roman"/>
          <w:bCs/>
        </w:rPr>
        <w:tab/>
      </w:r>
      <w:r w:rsidRPr="00BD52C1">
        <w:rPr>
          <w:rFonts w:eastAsia="Calibri" w:cs="Times New Roman"/>
          <w:b/>
          <w:bCs/>
        </w:rPr>
        <w:t xml:space="preserve">Údaje o všetkých známych subdodávateľoch </w:t>
      </w:r>
      <w:r w:rsidRPr="00BD52C1">
        <w:rPr>
          <w:rFonts w:eastAsia="Calibri" w:cs="Times New Roman"/>
        </w:rPr>
        <w:t xml:space="preserve">- údaje o všetkých známych subdodávateľoch, údaje o osobe oprávnenej konať za subdodávateľa v rozsahu meno a priezvisko, adresa pobytu, dátum narodenia, ďalej podiel zákazky subdodávateľa a predmety </w:t>
      </w:r>
      <w:r w:rsidRPr="002D1554">
        <w:rPr>
          <w:rFonts w:eastAsia="Calibri" w:cs="Times New Roman"/>
        </w:rPr>
        <w:t xml:space="preserve">subdodávok. Týmto nie je dotknutý bod </w:t>
      </w:r>
      <w:r w:rsidR="002D1554" w:rsidRPr="002D1554">
        <w:rPr>
          <w:rFonts w:eastAsia="Calibri" w:cs="Times New Roman"/>
        </w:rPr>
        <w:t>20.1. tejto výzvy (predloženie vyplnenej Prílohy č. 7 tejto výzvy v</w:t>
      </w:r>
      <w:r w:rsidR="00A1147A">
        <w:rPr>
          <w:rFonts w:eastAsia="Calibri" w:cs="Times New Roman"/>
        </w:rPr>
        <w:t xml:space="preserve"> cenovej </w:t>
      </w:r>
      <w:r w:rsidR="002D1554" w:rsidRPr="002D1554">
        <w:rPr>
          <w:rFonts w:eastAsia="Calibri" w:cs="Times New Roman"/>
        </w:rPr>
        <w:t>ponuke).</w:t>
      </w:r>
    </w:p>
    <w:p w:rsidR="00735FA5" w:rsidRPr="00BD52C1" w:rsidRDefault="00735FA5" w:rsidP="00AD27AF">
      <w:pPr>
        <w:pStyle w:val="Odsekzoznamu"/>
        <w:spacing w:line="240" w:lineRule="auto"/>
        <w:ind w:left="2127" w:hanging="709"/>
        <w:jc w:val="both"/>
        <w:rPr>
          <w:rFonts w:eastAsia="Calibri" w:cs="Times New Roman"/>
        </w:rPr>
      </w:pPr>
    </w:p>
    <w:p w:rsidR="00317C65" w:rsidRPr="00BD52C1" w:rsidRDefault="00317C65" w:rsidP="000C6A00">
      <w:pPr>
        <w:pStyle w:val="Odsekzoznamu"/>
        <w:numPr>
          <w:ilvl w:val="0"/>
          <w:numId w:val="4"/>
        </w:numPr>
        <w:spacing w:after="0" w:line="240" w:lineRule="auto"/>
        <w:ind w:hanging="436"/>
        <w:jc w:val="both"/>
        <w:rPr>
          <w:rFonts w:cs="Times New Roman"/>
          <w:b/>
        </w:rPr>
      </w:pPr>
      <w:r w:rsidRPr="00BD52C1">
        <w:rPr>
          <w:rFonts w:cs="Times New Roman"/>
          <w:b/>
        </w:rPr>
        <w:t>Hlavné podmienky financovania a platobné podmie</w:t>
      </w:r>
      <w:r w:rsidR="000B7ABC" w:rsidRPr="00BD52C1">
        <w:rPr>
          <w:rFonts w:cs="Times New Roman"/>
          <w:b/>
        </w:rPr>
        <w:t>nky alebo odkaz na dokumenty, v </w:t>
      </w:r>
      <w:r w:rsidRPr="00BD52C1">
        <w:rPr>
          <w:rFonts w:cs="Times New Roman"/>
          <w:b/>
        </w:rPr>
        <w:t>ktorých sa uvádzajú:</w:t>
      </w:r>
    </w:p>
    <w:p w:rsidR="00AD27AF" w:rsidRPr="00BD52C1" w:rsidRDefault="00C21829" w:rsidP="00141ADF">
      <w:pPr>
        <w:spacing w:after="0" w:line="240" w:lineRule="auto"/>
        <w:ind w:left="708"/>
        <w:jc w:val="both"/>
        <w:rPr>
          <w:rStyle w:val="iadne"/>
          <w:rFonts w:eastAsia="Calibri" w:cs="Times New Roman"/>
        </w:rPr>
      </w:pPr>
      <w:r w:rsidRPr="00BD52C1">
        <w:rPr>
          <w:rStyle w:val="iadne"/>
          <w:rFonts w:eastAsia="Calibri" w:cs="Times New Roman"/>
        </w:rPr>
        <w:t>Predmet zákazky bude financovaný z prostriedkov EÚ (</w:t>
      </w:r>
      <w:r w:rsidR="00AD27AF" w:rsidRPr="00BD52C1">
        <w:rPr>
          <w:rStyle w:val="iadne"/>
          <w:rFonts w:eastAsia="Calibri" w:cs="Calibri"/>
        </w:rPr>
        <w:t>Európsky fond regionálneho rozvoja,</w:t>
      </w:r>
      <w:r w:rsidR="00AD27AF" w:rsidRPr="00BD52C1">
        <w:rPr>
          <w:rFonts w:cs="Times New Roman"/>
        </w:rPr>
        <w:t xml:space="preserve"> </w:t>
      </w:r>
      <w:r w:rsidRPr="00BD52C1">
        <w:rPr>
          <w:rFonts w:cs="Times New Roman"/>
        </w:rPr>
        <w:t>Operačný program:</w:t>
      </w:r>
      <w:r w:rsidR="00AD27AF" w:rsidRPr="00BD52C1">
        <w:rPr>
          <w:rFonts w:cs="Times New Roman"/>
        </w:rPr>
        <w:t xml:space="preserve"> </w:t>
      </w:r>
      <w:r w:rsidRPr="00BD52C1">
        <w:rPr>
          <w:rFonts w:cs="Times New Roman"/>
        </w:rPr>
        <w:t>Integrovaný regionálny o</w:t>
      </w:r>
      <w:r w:rsidR="00AD27AF" w:rsidRPr="00BD52C1">
        <w:rPr>
          <w:rFonts w:cs="Times New Roman"/>
        </w:rPr>
        <w:t>peračný program, Prioritná os: </w:t>
      </w:r>
      <w:r w:rsidRPr="00BD52C1">
        <w:rPr>
          <w:rFonts w:cs="Times New Roman"/>
        </w:rPr>
        <w:t>4 - Zlepšenie kvality života v regiónoch s dôrazom na životné prostredie</w:t>
      </w:r>
      <w:r w:rsidR="00AD27AF" w:rsidRPr="00BD52C1">
        <w:rPr>
          <w:rFonts w:cs="Times New Roman"/>
        </w:rPr>
        <w:t>)</w:t>
      </w:r>
      <w:r w:rsidRPr="00BD52C1">
        <w:rPr>
          <w:rStyle w:val="iadne"/>
          <w:rFonts w:eastAsia="Calibri" w:cs="Times New Roman"/>
        </w:rPr>
        <w:t>, štátneho rozpočtu a vlastných zdrojov. Záloha sa neposkytuje.</w:t>
      </w:r>
    </w:p>
    <w:p w:rsidR="00C21829" w:rsidRPr="00BD52C1" w:rsidRDefault="00C21829" w:rsidP="00141ADF">
      <w:pPr>
        <w:spacing w:after="0" w:line="240" w:lineRule="auto"/>
        <w:ind w:left="708"/>
        <w:jc w:val="both"/>
        <w:rPr>
          <w:rFonts w:cs="Times New Roman"/>
        </w:rPr>
      </w:pPr>
      <w:r w:rsidRPr="00BD52C1">
        <w:rPr>
          <w:rStyle w:val="iadne"/>
          <w:rFonts w:eastAsia="Calibri" w:cs="Times New Roman"/>
        </w:rPr>
        <w:t xml:space="preserve"> </w:t>
      </w:r>
    </w:p>
    <w:p w:rsidR="00317C65" w:rsidRPr="00BD52C1" w:rsidRDefault="00317C65" w:rsidP="00D958B0">
      <w:pPr>
        <w:spacing w:after="0" w:line="240" w:lineRule="auto"/>
        <w:ind w:left="708" w:firstLine="12"/>
        <w:jc w:val="both"/>
        <w:rPr>
          <w:rFonts w:cs="Times New Roman"/>
        </w:rPr>
      </w:pPr>
      <w:r w:rsidRPr="00BD52C1">
        <w:rPr>
          <w:rFonts w:cs="Times New Roman"/>
        </w:rPr>
        <w:t>Úhrada faktúr</w:t>
      </w:r>
      <w:r w:rsidR="00D0667B" w:rsidRPr="00BD52C1">
        <w:rPr>
          <w:rFonts w:cs="Times New Roman"/>
        </w:rPr>
        <w:t>/faktúr</w:t>
      </w:r>
      <w:r w:rsidRPr="00BD52C1">
        <w:rPr>
          <w:rFonts w:cs="Times New Roman"/>
        </w:rPr>
        <w:t xml:space="preserve">y bude realizovaná bezhotovostným prevodom v zmysle platných prepisov. Splatnosť faktúr bude </w:t>
      </w:r>
      <w:sdt>
        <w:sdtPr>
          <w:rPr>
            <w:rFonts w:cs="Times New Roman"/>
          </w:rPr>
          <w:alias w:val="Splatnosť"/>
          <w:tag w:val="Splatnosť"/>
          <w:id w:val="-146746990"/>
          <w:placeholder>
            <w:docPart w:val="9544AC4215FD41BF962CE9F1E4DCA9AC"/>
          </w:placeholder>
        </w:sdtPr>
        <w:sdtContent>
          <w:r w:rsidR="004B5C3B" w:rsidRPr="00BD52C1">
            <w:rPr>
              <w:rFonts w:cs="Times New Roman"/>
            </w:rPr>
            <w:t>60</w:t>
          </w:r>
        </w:sdtContent>
      </w:sdt>
      <w:r w:rsidRPr="00BD52C1">
        <w:rPr>
          <w:rFonts w:cs="Times New Roman"/>
        </w:rPr>
        <w:t xml:space="preserve"> dní.</w:t>
      </w:r>
      <w:r w:rsidR="00CD13EE" w:rsidRPr="00BD52C1">
        <w:rPr>
          <w:rFonts w:cs="Times New Roman"/>
        </w:rPr>
        <w:t xml:space="preserve"> </w:t>
      </w:r>
    </w:p>
    <w:p w:rsidR="00D958B0" w:rsidRPr="00BD52C1" w:rsidRDefault="00D958B0" w:rsidP="00D958B0">
      <w:pPr>
        <w:spacing w:after="0" w:line="240" w:lineRule="auto"/>
        <w:ind w:left="708" w:firstLine="12"/>
        <w:jc w:val="both"/>
        <w:rPr>
          <w:rFonts w:cs="Times New Roman"/>
        </w:rPr>
      </w:pPr>
    </w:p>
    <w:p w:rsidR="00317C65" w:rsidRPr="00BD52C1" w:rsidRDefault="009C5759" w:rsidP="00D958B0">
      <w:pPr>
        <w:spacing w:after="0" w:line="240" w:lineRule="auto"/>
        <w:ind w:left="708"/>
        <w:jc w:val="both"/>
        <w:rPr>
          <w:rFonts w:cs="Times New Roman"/>
        </w:rPr>
      </w:pPr>
      <w:r w:rsidRPr="00BD52C1">
        <w:rPr>
          <w:rFonts w:cs="Times New Roman"/>
        </w:rPr>
        <w:t xml:space="preserve">Ďalšie podmienky týkajúce sa financovania predmetu zákazky sú </w:t>
      </w:r>
      <w:r w:rsidR="006318C7" w:rsidRPr="00BD52C1">
        <w:rPr>
          <w:rFonts w:cs="Times New Roman"/>
        </w:rPr>
        <w:t>uvedené v N</w:t>
      </w:r>
      <w:r w:rsidR="00C21829" w:rsidRPr="00BD52C1">
        <w:rPr>
          <w:rFonts w:cs="Times New Roman"/>
        </w:rPr>
        <w:t xml:space="preserve">ávrhu </w:t>
      </w:r>
      <w:r w:rsidR="006318C7" w:rsidRPr="00BD52C1">
        <w:rPr>
          <w:rFonts w:cs="Times New Roman"/>
        </w:rPr>
        <w:t xml:space="preserve"> </w:t>
      </w:r>
      <w:r w:rsidR="00C21829" w:rsidRPr="00BD52C1">
        <w:rPr>
          <w:rFonts w:cs="Times New Roman"/>
        </w:rPr>
        <w:t>Zmluvy o dielo – príloha č. 3 tejto výzvy</w:t>
      </w:r>
    </w:p>
    <w:p w:rsidR="001D5198" w:rsidRPr="00BD52C1" w:rsidRDefault="001D5198" w:rsidP="00D958B0">
      <w:pPr>
        <w:spacing w:after="0" w:line="240" w:lineRule="auto"/>
        <w:rPr>
          <w:rFonts w:cs="Times New Roman"/>
          <w:color w:val="4C5259"/>
          <w:shd w:val="clear" w:color="auto" w:fill="FFFFFF"/>
        </w:rPr>
      </w:pPr>
    </w:p>
    <w:p w:rsidR="001B663A" w:rsidRPr="00BD52C1" w:rsidRDefault="00317C65" w:rsidP="000C6A00">
      <w:pPr>
        <w:pStyle w:val="Odsekzoznamu"/>
        <w:numPr>
          <w:ilvl w:val="0"/>
          <w:numId w:val="4"/>
        </w:numPr>
        <w:spacing w:after="0" w:line="240" w:lineRule="auto"/>
        <w:ind w:hanging="436"/>
        <w:jc w:val="both"/>
        <w:rPr>
          <w:rFonts w:cs="Times New Roman"/>
          <w:b/>
        </w:rPr>
      </w:pPr>
      <w:r w:rsidRPr="00BD52C1">
        <w:rPr>
          <w:rFonts w:cs="Times New Roman"/>
          <w:b/>
        </w:rPr>
        <w:t>Lehota na pred</w:t>
      </w:r>
      <w:r w:rsidR="00D958B0" w:rsidRPr="00BD52C1">
        <w:rPr>
          <w:rFonts w:cs="Times New Roman"/>
          <w:b/>
        </w:rPr>
        <w:t>loženie -</w:t>
      </w:r>
      <w:r w:rsidR="001B663A" w:rsidRPr="00BD52C1">
        <w:rPr>
          <w:rFonts w:cs="Times New Roman"/>
          <w:b/>
        </w:rPr>
        <w:t xml:space="preserve"> doručenie cenovej</w:t>
      </w:r>
      <w:r w:rsidRPr="00BD52C1">
        <w:rPr>
          <w:rFonts w:cs="Times New Roman"/>
          <w:b/>
        </w:rPr>
        <w:t xml:space="preserve"> pon</w:t>
      </w:r>
      <w:r w:rsidR="00D958B0" w:rsidRPr="00BD52C1">
        <w:rPr>
          <w:rFonts w:cs="Times New Roman"/>
          <w:b/>
        </w:rPr>
        <w:t>uky, forma predloženia -</w:t>
      </w:r>
      <w:r w:rsidR="001B663A" w:rsidRPr="00BD52C1">
        <w:rPr>
          <w:rFonts w:cs="Times New Roman"/>
          <w:b/>
        </w:rPr>
        <w:t xml:space="preserve"> doručenia cenovej ponuky </w:t>
      </w:r>
    </w:p>
    <w:p w:rsidR="001B663A" w:rsidRPr="00BD52C1" w:rsidRDefault="00D958B0" w:rsidP="00141ADF">
      <w:pPr>
        <w:autoSpaceDE w:val="0"/>
        <w:autoSpaceDN w:val="0"/>
        <w:adjustRightInd w:val="0"/>
        <w:spacing w:after="0" w:line="240" w:lineRule="auto"/>
        <w:ind w:left="1416" w:hanging="716"/>
        <w:jc w:val="both"/>
        <w:rPr>
          <w:rFonts w:cs="Times New Roman"/>
          <w:b/>
          <w:color w:val="000000"/>
        </w:rPr>
      </w:pPr>
      <w:r w:rsidRPr="00BD52C1">
        <w:rPr>
          <w:rFonts w:cs="Times New Roman"/>
        </w:rPr>
        <w:t>12</w:t>
      </w:r>
      <w:r w:rsidR="001D5198" w:rsidRPr="00BD52C1">
        <w:rPr>
          <w:rFonts w:cs="Times New Roman"/>
        </w:rPr>
        <w:t>.1</w:t>
      </w:r>
      <w:r w:rsidR="001D5198" w:rsidRPr="00BD52C1">
        <w:rPr>
          <w:rFonts w:cs="Times New Roman"/>
        </w:rPr>
        <w:tab/>
      </w:r>
      <w:r w:rsidR="001B663A" w:rsidRPr="00BD52C1">
        <w:rPr>
          <w:rFonts w:cs="Times New Roman"/>
        </w:rPr>
        <w:t>Cenovú ponuku je potrebné doručiť v určenej lehote v písomnej forme elektronicky e-mailom</w:t>
      </w:r>
      <w:r w:rsidRPr="00BD52C1">
        <w:rPr>
          <w:rFonts w:cs="Times New Roman"/>
        </w:rPr>
        <w:t xml:space="preserve"> na adresu: </w:t>
      </w:r>
      <w:proofErr w:type="spellStart"/>
      <w:r w:rsidRPr="00BD52C1">
        <w:rPr>
          <w:rFonts w:cs="Times New Roman"/>
        </w:rPr>
        <w:t>katarina.sedlacekova@vodarne.eu</w:t>
      </w:r>
      <w:proofErr w:type="spellEnd"/>
      <w:r w:rsidRPr="00BD52C1">
        <w:rPr>
          <w:rFonts w:cs="Times New Roman"/>
        </w:rPr>
        <w:t>.</w:t>
      </w:r>
      <w:r w:rsidR="001B663A" w:rsidRPr="00BD52C1">
        <w:rPr>
          <w:rFonts w:cs="Times New Roman"/>
        </w:rPr>
        <w:t xml:space="preserve"> </w:t>
      </w:r>
    </w:p>
    <w:p w:rsidR="00D958B0" w:rsidRPr="002D1554" w:rsidRDefault="00D958B0" w:rsidP="00D958B0">
      <w:pPr>
        <w:autoSpaceDE w:val="0"/>
        <w:autoSpaceDN w:val="0"/>
        <w:adjustRightInd w:val="0"/>
        <w:spacing w:after="0" w:line="240" w:lineRule="auto"/>
        <w:ind w:left="1418"/>
        <w:rPr>
          <w:rFonts w:cs="Times New Roman"/>
        </w:rPr>
      </w:pPr>
      <w:r w:rsidRPr="002D1554">
        <w:rPr>
          <w:rFonts w:cs="Times New Roman"/>
        </w:rPr>
        <w:t>Lehota na predkladanie</w:t>
      </w:r>
      <w:r w:rsidR="008068F1">
        <w:rPr>
          <w:rFonts w:cs="Times New Roman"/>
        </w:rPr>
        <w:t xml:space="preserve"> cenových </w:t>
      </w:r>
      <w:r w:rsidRPr="002D1554">
        <w:rPr>
          <w:rFonts w:cs="Times New Roman"/>
        </w:rPr>
        <w:t xml:space="preserve"> ponúk</w:t>
      </w:r>
      <w:r w:rsidR="009D0FC9">
        <w:rPr>
          <w:rFonts w:cs="Times New Roman"/>
        </w:rPr>
        <w:t>:</w:t>
      </w:r>
      <w:r w:rsidRPr="002D1554">
        <w:rPr>
          <w:rFonts w:cs="Times New Roman"/>
        </w:rPr>
        <w:tab/>
      </w:r>
      <w:r w:rsidR="008068F1">
        <w:rPr>
          <w:rFonts w:cs="Times New Roman"/>
        </w:rPr>
        <w:t>0</w:t>
      </w:r>
      <w:r w:rsidR="00CE2DA6" w:rsidRPr="002D1554">
        <w:rPr>
          <w:rFonts w:cs="Times New Roman"/>
        </w:rPr>
        <w:t>4</w:t>
      </w:r>
      <w:r w:rsidRPr="002D1554">
        <w:rPr>
          <w:rFonts w:cs="Times New Roman"/>
        </w:rPr>
        <w:t>.</w:t>
      </w:r>
      <w:r w:rsidR="00E37214">
        <w:rPr>
          <w:rFonts w:cs="Times New Roman"/>
        </w:rPr>
        <w:t>0</w:t>
      </w:r>
      <w:r w:rsidRPr="002D1554">
        <w:rPr>
          <w:rFonts w:cs="Times New Roman"/>
        </w:rPr>
        <w:t>3.2019</w:t>
      </w:r>
      <w:r w:rsidRPr="002D1554">
        <w:rPr>
          <w:rFonts w:cs="Times New Roman"/>
        </w:rPr>
        <w:tab/>
        <w:t xml:space="preserve"> o 9:00 hod.</w:t>
      </w:r>
    </w:p>
    <w:p w:rsidR="001B663A" w:rsidRPr="00BD52C1" w:rsidRDefault="00D958B0" w:rsidP="00141ADF">
      <w:pPr>
        <w:spacing w:after="0" w:line="240" w:lineRule="auto"/>
        <w:ind w:left="1416" w:hanging="708"/>
        <w:jc w:val="both"/>
        <w:rPr>
          <w:rFonts w:cs="Times New Roman"/>
        </w:rPr>
      </w:pPr>
      <w:r w:rsidRPr="00BD52C1">
        <w:rPr>
          <w:rFonts w:cs="Times New Roman"/>
        </w:rPr>
        <w:t>12</w:t>
      </w:r>
      <w:r w:rsidR="001B663A" w:rsidRPr="00BD52C1">
        <w:rPr>
          <w:rFonts w:cs="Times New Roman"/>
        </w:rPr>
        <w:t>.</w:t>
      </w:r>
      <w:r w:rsidR="001D5198" w:rsidRPr="00BD52C1">
        <w:rPr>
          <w:rFonts w:cs="Times New Roman"/>
        </w:rPr>
        <w:t>2</w:t>
      </w:r>
      <w:r w:rsidR="001B663A" w:rsidRPr="00BD52C1">
        <w:rPr>
          <w:rFonts w:cs="Times New Roman"/>
        </w:rPr>
        <w:tab/>
        <w:t xml:space="preserve">Cenová ponuka predložená po uplynutí lehoty na predkladanie ponúk </w:t>
      </w:r>
      <w:r w:rsidR="001B18A7" w:rsidRPr="00BD52C1">
        <w:rPr>
          <w:rFonts w:cs="Times New Roman"/>
        </w:rPr>
        <w:t>nebude zaradená do procesu verejného obstarávania</w:t>
      </w:r>
      <w:r w:rsidR="00D0667B" w:rsidRPr="00BD52C1">
        <w:rPr>
          <w:rFonts w:cs="Times New Roman"/>
        </w:rPr>
        <w:t xml:space="preserve"> a nebude vyhodnocovaná</w:t>
      </w:r>
      <w:r w:rsidR="001B663A" w:rsidRPr="00BD52C1">
        <w:rPr>
          <w:rFonts w:cs="Times New Roman"/>
        </w:rPr>
        <w:t>.</w:t>
      </w:r>
    </w:p>
    <w:p w:rsidR="001D5198" w:rsidRPr="00BD52C1" w:rsidRDefault="00D958B0" w:rsidP="00141ADF">
      <w:pPr>
        <w:pBdr>
          <w:top w:val="nil"/>
          <w:left w:val="nil"/>
          <w:bottom w:val="nil"/>
          <w:right w:val="nil"/>
          <w:between w:val="nil"/>
          <w:bar w:val="nil"/>
        </w:pBdr>
        <w:spacing w:after="0" w:line="240" w:lineRule="auto"/>
        <w:ind w:left="1416" w:hanging="708"/>
        <w:jc w:val="both"/>
        <w:rPr>
          <w:rFonts w:cs="Times New Roman"/>
        </w:rPr>
      </w:pPr>
      <w:r w:rsidRPr="00BD52C1">
        <w:rPr>
          <w:rFonts w:cs="Times New Roman"/>
        </w:rPr>
        <w:t>12</w:t>
      </w:r>
      <w:r w:rsidR="001D5198" w:rsidRPr="00BD52C1">
        <w:rPr>
          <w:rFonts w:cs="Times New Roman"/>
        </w:rPr>
        <w:t>.3</w:t>
      </w:r>
      <w:r w:rsidR="001D5198" w:rsidRPr="00BD52C1">
        <w:rPr>
          <w:rFonts w:cs="Times New Roman"/>
        </w:rPr>
        <w:tab/>
        <w:t>Uchádzač môže predložiť iba jednu cenovú ponuku. Uchádzač nemôže byť zároveň členom skupiny dodávateľov, ktorá predložila cenovú ponuku v tomto verejnom obstarávaní. Obstarávateľ nezaradí cenovú ponuku uchádzača do tohto verejného obstarávania a nebude vyhodnocovaná cenová ponuka</w:t>
      </w:r>
      <w:r w:rsidRPr="00BD52C1">
        <w:rPr>
          <w:rFonts w:cs="Times New Roman"/>
        </w:rPr>
        <w:t>,</w:t>
      </w:r>
      <w:r w:rsidR="001D5198" w:rsidRPr="00BD52C1">
        <w:rPr>
          <w:rFonts w:cs="Times New Roman"/>
        </w:rPr>
        <w:t xml:space="preserve"> ak bola predložená zároveň členom skupiny dodávateľov, ktorá predložila cenovú ponuku v tomto verejnom obstarávaní.</w:t>
      </w:r>
    </w:p>
    <w:p w:rsidR="00D958B0" w:rsidRPr="00BD52C1" w:rsidRDefault="00D958B0" w:rsidP="00141ADF">
      <w:pPr>
        <w:pBdr>
          <w:top w:val="nil"/>
          <w:left w:val="nil"/>
          <w:bottom w:val="nil"/>
          <w:right w:val="nil"/>
          <w:between w:val="nil"/>
          <w:bar w:val="nil"/>
        </w:pBdr>
        <w:spacing w:after="0" w:line="240" w:lineRule="auto"/>
        <w:ind w:left="1416" w:hanging="708"/>
        <w:jc w:val="both"/>
        <w:rPr>
          <w:rFonts w:cs="Times New Roman"/>
          <w:bCs/>
          <w:iCs/>
        </w:rPr>
      </w:pPr>
      <w:r w:rsidRPr="00BD52C1">
        <w:rPr>
          <w:rFonts w:cs="Times New Roman"/>
        </w:rPr>
        <w:t>12.4.</w:t>
      </w:r>
      <w:r w:rsidRPr="00BD52C1">
        <w:rPr>
          <w:rFonts w:cs="Times New Roman"/>
        </w:rPr>
        <w:tab/>
      </w:r>
      <w:r w:rsidRPr="00BD52C1">
        <w:rPr>
          <w:rFonts w:cs="Times New Roman"/>
          <w:bCs/>
          <w:iCs/>
        </w:rPr>
        <w:t>Predložením ponuky obstarávateľovi uchádzač súhlasí so sprístupnením osobných údajov uvedených v</w:t>
      </w:r>
      <w:r w:rsidR="00A1147A">
        <w:rPr>
          <w:rFonts w:cs="Times New Roman"/>
          <w:bCs/>
          <w:iCs/>
        </w:rPr>
        <w:t xml:space="preserve"> cenovej</w:t>
      </w:r>
      <w:r w:rsidRPr="00BD52C1">
        <w:rPr>
          <w:rFonts w:cs="Times New Roman"/>
          <w:bCs/>
          <w:iCs/>
        </w:rPr>
        <w:t xml:space="preserve"> ponuke členom komisie a s ich použitím výlučne za účelom vyhodnotenia </w:t>
      </w:r>
      <w:r w:rsidR="00A1147A">
        <w:rPr>
          <w:rFonts w:cs="Times New Roman"/>
          <w:bCs/>
          <w:iCs/>
        </w:rPr>
        <w:t xml:space="preserve">cenových </w:t>
      </w:r>
      <w:r w:rsidRPr="00BD52C1">
        <w:rPr>
          <w:rFonts w:cs="Times New Roman"/>
          <w:bCs/>
          <w:iCs/>
        </w:rPr>
        <w:t>ponúk a prípravy a realizácie zmluvy.</w:t>
      </w:r>
    </w:p>
    <w:p w:rsidR="00D958B0" w:rsidRPr="00BD52C1" w:rsidRDefault="00D958B0" w:rsidP="00141ADF">
      <w:pPr>
        <w:pBdr>
          <w:top w:val="nil"/>
          <w:left w:val="nil"/>
          <w:bottom w:val="nil"/>
          <w:right w:val="nil"/>
          <w:between w:val="nil"/>
          <w:bar w:val="nil"/>
        </w:pBdr>
        <w:spacing w:after="0" w:line="240" w:lineRule="auto"/>
        <w:ind w:left="1416" w:hanging="708"/>
        <w:jc w:val="both"/>
        <w:rPr>
          <w:rFonts w:cs="Times New Roman"/>
          <w:bCs/>
          <w:iCs/>
        </w:rPr>
      </w:pPr>
      <w:r w:rsidRPr="00BD52C1">
        <w:rPr>
          <w:rFonts w:cs="Times New Roman"/>
          <w:bCs/>
          <w:iCs/>
        </w:rPr>
        <w:t>12.5.</w:t>
      </w:r>
      <w:r w:rsidRPr="00BD52C1">
        <w:rPr>
          <w:rFonts w:cs="Times New Roman"/>
          <w:bCs/>
          <w:iCs/>
        </w:rPr>
        <w:tab/>
        <w:t>Ak uchádzač nevypracoval</w:t>
      </w:r>
      <w:r w:rsidR="00A611A8">
        <w:rPr>
          <w:rFonts w:cs="Times New Roman"/>
          <w:bCs/>
          <w:iCs/>
        </w:rPr>
        <w:t xml:space="preserve"> cenovú </w:t>
      </w:r>
      <w:r w:rsidRPr="00BD52C1">
        <w:rPr>
          <w:rFonts w:cs="Times New Roman"/>
          <w:bCs/>
          <w:iCs/>
        </w:rPr>
        <w:t xml:space="preserve"> ponuku sám, uvedie v</w:t>
      </w:r>
      <w:r w:rsidR="00A611A8">
        <w:rPr>
          <w:rFonts w:cs="Times New Roman"/>
          <w:bCs/>
          <w:iCs/>
        </w:rPr>
        <w:t xml:space="preserve"> cenovej </w:t>
      </w:r>
      <w:r w:rsidRPr="00BD52C1">
        <w:rPr>
          <w:rFonts w:cs="Times New Roman"/>
          <w:bCs/>
          <w:iCs/>
        </w:rPr>
        <w:t>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D958B0" w:rsidRPr="00BD52C1" w:rsidRDefault="00D958B0" w:rsidP="00D958B0">
      <w:pPr>
        <w:pBdr>
          <w:top w:val="nil"/>
          <w:left w:val="nil"/>
          <w:bottom w:val="nil"/>
          <w:right w:val="nil"/>
          <w:between w:val="nil"/>
          <w:bar w:val="nil"/>
        </w:pBdr>
        <w:spacing w:after="0" w:line="240" w:lineRule="auto"/>
        <w:ind w:left="1416" w:hanging="708"/>
        <w:jc w:val="both"/>
        <w:rPr>
          <w:rFonts w:cs="Times New Roman"/>
          <w:bCs/>
          <w:iCs/>
        </w:rPr>
      </w:pPr>
      <w:r w:rsidRPr="00BD52C1">
        <w:rPr>
          <w:rFonts w:cs="Times New Roman"/>
          <w:bCs/>
          <w:iCs/>
        </w:rPr>
        <w:t>12.6.</w:t>
      </w:r>
      <w:r w:rsidRPr="00BD52C1">
        <w:rPr>
          <w:rFonts w:cs="Times New Roman"/>
          <w:bCs/>
          <w:iCs/>
        </w:rPr>
        <w:tab/>
      </w:r>
      <w:r w:rsidR="00A611A8">
        <w:rPr>
          <w:rFonts w:cs="Times New Roman"/>
          <w:bCs/>
          <w:iCs/>
        </w:rPr>
        <w:t>Cenovú p</w:t>
      </w:r>
      <w:r w:rsidRPr="00BD52C1">
        <w:rPr>
          <w:rFonts w:cs="Times New Roman"/>
          <w:bCs/>
          <w:iCs/>
        </w:rPr>
        <w:t>onuku môže predložiť aj skupina dodávateľov, ktorá pred podpisom zmluvy s obstarávateľom zabezpečí vytvorenie právnej formy tak, aby účastníci zodpovedali spoločne a nerozdielne za záväzky voči objednávateľovi vzniknuté pri realizácii predmetu zákazky. V zmluve o združení (resp. v obdobnom právnom dokumente) budú jednoznačne stanovené vzájomné práva a povinnosti a kto sa akou časťou bude podieľať na plnení zákazky (napr. vyjadrením podielu, presným vymedzeným činností, ...).</w:t>
      </w:r>
    </w:p>
    <w:p w:rsidR="00D958B0" w:rsidRPr="00BD52C1" w:rsidRDefault="00D958B0" w:rsidP="00D958B0">
      <w:pPr>
        <w:pBdr>
          <w:top w:val="nil"/>
          <w:left w:val="nil"/>
          <w:bottom w:val="nil"/>
          <w:right w:val="nil"/>
          <w:between w:val="nil"/>
          <w:bar w:val="nil"/>
        </w:pBdr>
        <w:spacing w:after="0" w:line="240" w:lineRule="auto"/>
        <w:ind w:left="1416" w:hanging="708"/>
        <w:jc w:val="both"/>
        <w:rPr>
          <w:rFonts w:cs="Times New Roman"/>
          <w:bCs/>
          <w:iCs/>
        </w:rPr>
      </w:pPr>
      <w:r w:rsidRPr="00BD52C1">
        <w:rPr>
          <w:rFonts w:cs="Times New Roman"/>
          <w:bCs/>
          <w:iCs/>
        </w:rPr>
        <w:lastRenderedPageBreak/>
        <w:t>12.7.</w:t>
      </w:r>
      <w:r w:rsidRPr="00BD52C1">
        <w:rPr>
          <w:rFonts w:cs="Times New Roman"/>
          <w:bCs/>
          <w:iCs/>
        </w:rPr>
        <w:tab/>
      </w:r>
      <w:r w:rsidRPr="00BD52C1">
        <w:rPr>
          <w:rFonts w:cs="Times New Roman"/>
        </w:rPr>
        <w:t xml:space="preserve">V prípade uchádzača, ktorým je skupina dodávateľov musí byť </w:t>
      </w:r>
      <w:r w:rsidR="00A611A8">
        <w:rPr>
          <w:rFonts w:cs="Times New Roman"/>
        </w:rPr>
        <w:t xml:space="preserve">cenová </w:t>
      </w:r>
      <w:r w:rsidRPr="00BD52C1">
        <w:rPr>
          <w:rFonts w:cs="Times New Roman"/>
        </w:rPr>
        <w:t>ponuka podpísaná tak, aby právne zaväzovala všetkých jej členov.</w:t>
      </w:r>
    </w:p>
    <w:p w:rsidR="00D958B0" w:rsidRPr="00BD52C1" w:rsidRDefault="00D958B0" w:rsidP="00D958B0">
      <w:pPr>
        <w:pBdr>
          <w:top w:val="nil"/>
          <w:left w:val="nil"/>
          <w:bottom w:val="nil"/>
          <w:right w:val="nil"/>
          <w:between w:val="nil"/>
          <w:bar w:val="nil"/>
        </w:pBdr>
        <w:spacing w:after="0" w:line="240" w:lineRule="auto"/>
        <w:ind w:left="1416" w:hanging="708"/>
        <w:jc w:val="both"/>
        <w:rPr>
          <w:rFonts w:cs="Times New Roman"/>
          <w:bCs/>
          <w:iCs/>
        </w:rPr>
      </w:pPr>
      <w:r w:rsidRPr="00BD52C1">
        <w:rPr>
          <w:rFonts w:cs="Times New Roman"/>
          <w:bCs/>
          <w:iCs/>
        </w:rPr>
        <w:t>12.8.</w:t>
      </w:r>
      <w:r w:rsidRPr="00BD52C1">
        <w:rPr>
          <w:rFonts w:cs="Times New Roman"/>
          <w:bCs/>
          <w:iCs/>
        </w:rPr>
        <w:tab/>
      </w:r>
      <w:r w:rsidRPr="00BD52C1">
        <w:rPr>
          <w:rFonts w:cs="Times New Roman"/>
        </w:rPr>
        <w:t xml:space="preserve">Uchádzač vo svojej </w:t>
      </w:r>
      <w:r w:rsidR="00A611A8">
        <w:rPr>
          <w:rFonts w:cs="Times New Roman"/>
        </w:rPr>
        <w:t xml:space="preserve">cenovej </w:t>
      </w:r>
      <w:r w:rsidRPr="00BD52C1">
        <w:rPr>
          <w:rFonts w:cs="Times New Roman"/>
        </w:rPr>
        <w:t xml:space="preserve">ponuke označí tie časti, ktoré sú v zmysle § 22 ZVO dôverné. Uchádzač nemôže označiť za dôverné kritérium na vyhodnotenie </w:t>
      </w:r>
      <w:r w:rsidR="00A611A8">
        <w:rPr>
          <w:rFonts w:cs="Times New Roman"/>
        </w:rPr>
        <w:t xml:space="preserve">cenových </w:t>
      </w:r>
      <w:r w:rsidRPr="00BD52C1">
        <w:rPr>
          <w:rFonts w:cs="Times New Roman"/>
        </w:rPr>
        <w:t>ponúk.</w:t>
      </w:r>
    </w:p>
    <w:p w:rsidR="007158E0" w:rsidRPr="00BD52C1" w:rsidRDefault="007158E0" w:rsidP="00D958B0">
      <w:pPr>
        <w:pBdr>
          <w:top w:val="nil"/>
          <w:left w:val="nil"/>
          <w:bottom w:val="nil"/>
          <w:right w:val="nil"/>
          <w:between w:val="nil"/>
          <w:bar w:val="nil"/>
        </w:pBdr>
        <w:spacing w:after="0" w:line="240" w:lineRule="auto"/>
        <w:ind w:left="1416" w:hanging="708"/>
        <w:jc w:val="both"/>
        <w:rPr>
          <w:rFonts w:cs="Times New Roman"/>
        </w:rPr>
      </w:pPr>
      <w:r w:rsidRPr="00BD52C1">
        <w:rPr>
          <w:rFonts w:cs="Times New Roman"/>
        </w:rPr>
        <w:t>12.10.</w:t>
      </w:r>
      <w:r w:rsidRPr="00BD52C1">
        <w:rPr>
          <w:rFonts w:cs="Times New Roman"/>
        </w:rPr>
        <w:tab/>
        <w:t>Všetky náklady a výdavky spojené s prípravou a</w:t>
      </w:r>
      <w:r w:rsidR="00A611A8">
        <w:rPr>
          <w:rFonts w:cs="Times New Roman"/>
        </w:rPr>
        <w:t> </w:t>
      </w:r>
      <w:r w:rsidRPr="00BD52C1">
        <w:rPr>
          <w:rFonts w:cs="Times New Roman"/>
        </w:rPr>
        <w:t>predložením</w:t>
      </w:r>
      <w:r w:rsidR="00A611A8">
        <w:rPr>
          <w:rFonts w:cs="Times New Roman"/>
        </w:rPr>
        <w:t xml:space="preserve"> cenovej </w:t>
      </w:r>
      <w:r w:rsidRPr="00BD52C1">
        <w:rPr>
          <w:rFonts w:cs="Times New Roman"/>
        </w:rPr>
        <w:t xml:space="preserve"> ponuky znáša uchádzač bez akéhokoľvek finančného nároku voči obstarávateľovi, bez ohľadu na priebeh a výsledok tohto verejného obstarávania.</w:t>
      </w:r>
    </w:p>
    <w:p w:rsidR="005D74C9" w:rsidRPr="00BD52C1" w:rsidRDefault="005D74C9" w:rsidP="00D958B0">
      <w:pPr>
        <w:pBdr>
          <w:top w:val="nil"/>
          <w:left w:val="nil"/>
          <w:bottom w:val="nil"/>
          <w:right w:val="nil"/>
          <w:between w:val="nil"/>
          <w:bar w:val="nil"/>
        </w:pBdr>
        <w:spacing w:after="0" w:line="240" w:lineRule="auto"/>
        <w:ind w:left="1416" w:hanging="708"/>
        <w:jc w:val="both"/>
        <w:rPr>
          <w:rFonts w:cs="Times New Roman"/>
        </w:rPr>
      </w:pPr>
      <w:r w:rsidRPr="00BD52C1">
        <w:rPr>
          <w:rFonts w:cs="Times New Roman"/>
        </w:rPr>
        <w:t>12.11.</w:t>
      </w:r>
      <w:r w:rsidRPr="00BD52C1">
        <w:rPr>
          <w:rFonts w:cs="Times New Roman"/>
        </w:rPr>
        <w:tab/>
      </w:r>
      <w:r w:rsidR="00A611A8">
        <w:rPr>
          <w:rFonts w:cs="Times New Roman"/>
        </w:rPr>
        <w:t>Cenová p</w:t>
      </w:r>
      <w:r w:rsidRPr="00BD52C1">
        <w:rPr>
          <w:rFonts w:cs="Times New Roman"/>
        </w:rPr>
        <w:t>onuka a ďalšie doklady a dokumenty vo verejnom obstarávaní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rsidR="00301937" w:rsidRPr="00BD52C1" w:rsidRDefault="00301937" w:rsidP="00D958B0">
      <w:pPr>
        <w:pBdr>
          <w:top w:val="nil"/>
          <w:left w:val="nil"/>
          <w:bottom w:val="nil"/>
          <w:right w:val="nil"/>
          <w:between w:val="nil"/>
          <w:bar w:val="nil"/>
        </w:pBdr>
        <w:spacing w:after="0" w:line="240" w:lineRule="auto"/>
        <w:ind w:left="1416" w:hanging="708"/>
        <w:jc w:val="both"/>
        <w:rPr>
          <w:rFonts w:cs="Times New Roman"/>
        </w:rPr>
      </w:pPr>
      <w:r w:rsidRPr="00BD52C1">
        <w:rPr>
          <w:rFonts w:cs="Times New Roman"/>
          <w:bCs/>
        </w:rPr>
        <w:t>12.12.</w:t>
      </w:r>
      <w:r w:rsidRPr="00BD52C1">
        <w:rPr>
          <w:rFonts w:cs="Times New Roman"/>
          <w:bCs/>
        </w:rPr>
        <w:tab/>
        <w:t>V prípade, ak predkladá uchádzač v</w:t>
      </w:r>
      <w:r w:rsidR="00A611A8">
        <w:rPr>
          <w:rFonts w:cs="Times New Roman"/>
          <w:bCs/>
        </w:rPr>
        <w:t xml:space="preserve"> cenovej </w:t>
      </w:r>
      <w:r w:rsidRPr="00BD52C1">
        <w:rPr>
          <w:rFonts w:cs="Times New Roman"/>
          <w:bCs/>
        </w:rPr>
        <w:t xml:space="preserve">ponuke akékoľvek doklady, je povinný originálne dokumenty alebo ich úradne overené kópie </w:t>
      </w:r>
      <w:r w:rsidRPr="002D1554">
        <w:rPr>
          <w:rFonts w:cs="Times New Roman"/>
          <w:bCs/>
        </w:rPr>
        <w:t>naskenovať a vložiť do emailu ako súčasť</w:t>
      </w:r>
      <w:r w:rsidRPr="00BD52C1">
        <w:rPr>
          <w:rFonts w:cs="Times New Roman"/>
          <w:bCs/>
        </w:rPr>
        <w:t xml:space="preserve"> ponuky.</w:t>
      </w:r>
    </w:p>
    <w:p w:rsidR="005D74C9" w:rsidRPr="00BD52C1" w:rsidRDefault="005D74C9" w:rsidP="00D958B0">
      <w:pPr>
        <w:pBdr>
          <w:top w:val="nil"/>
          <w:left w:val="nil"/>
          <w:bottom w:val="nil"/>
          <w:right w:val="nil"/>
          <w:between w:val="nil"/>
          <w:bar w:val="nil"/>
        </w:pBdr>
        <w:spacing w:after="0" w:line="240" w:lineRule="auto"/>
        <w:ind w:left="1416" w:hanging="708"/>
        <w:jc w:val="both"/>
        <w:rPr>
          <w:rFonts w:cs="Times New Roman"/>
        </w:rPr>
      </w:pPr>
    </w:p>
    <w:p w:rsidR="001D5198" w:rsidRPr="00BD52C1" w:rsidRDefault="001B663A" w:rsidP="000C6A00">
      <w:pPr>
        <w:pStyle w:val="Odsekzoznamu"/>
        <w:numPr>
          <w:ilvl w:val="0"/>
          <w:numId w:val="4"/>
        </w:numPr>
        <w:spacing w:after="0" w:line="240" w:lineRule="auto"/>
        <w:ind w:hanging="436"/>
        <w:rPr>
          <w:rFonts w:cs="Times New Roman"/>
        </w:rPr>
      </w:pPr>
      <w:r w:rsidRPr="00BD52C1">
        <w:rPr>
          <w:rFonts w:cs="Times New Roman"/>
          <w:b/>
        </w:rPr>
        <w:t>Lehota viazanosti cenových ponúk</w:t>
      </w:r>
      <w:r w:rsidRPr="00BD52C1">
        <w:rPr>
          <w:rFonts w:cs="Times New Roman"/>
        </w:rPr>
        <w:t xml:space="preserve"> </w:t>
      </w:r>
    </w:p>
    <w:p w:rsidR="001D5198" w:rsidRPr="00BD52C1" w:rsidRDefault="00D958B0" w:rsidP="00141ADF">
      <w:pPr>
        <w:pStyle w:val="Odsekzoznamu"/>
        <w:spacing w:after="0" w:line="240" w:lineRule="auto"/>
        <w:rPr>
          <w:rFonts w:cs="Times New Roman"/>
        </w:rPr>
      </w:pPr>
      <w:r w:rsidRPr="00BD52C1">
        <w:rPr>
          <w:rFonts w:cs="Times New Roman"/>
        </w:rPr>
        <w:t xml:space="preserve">Uchádzač je predloženou cenovou ponukou </w:t>
      </w:r>
      <w:r w:rsidR="001B663A" w:rsidRPr="00BD52C1">
        <w:rPr>
          <w:rFonts w:cs="Times New Roman"/>
        </w:rPr>
        <w:t xml:space="preserve"> </w:t>
      </w:r>
      <w:r w:rsidRPr="00BD52C1">
        <w:rPr>
          <w:rFonts w:cs="Times New Roman"/>
        </w:rPr>
        <w:t xml:space="preserve">viazaný </w:t>
      </w:r>
      <w:r w:rsidR="001B663A" w:rsidRPr="00BD52C1">
        <w:rPr>
          <w:rFonts w:cs="Times New Roman"/>
        </w:rPr>
        <w:t>do uplynutia lehoty viazanosti cenových ponúk</w:t>
      </w:r>
      <w:r w:rsidR="001D5198" w:rsidRPr="00BD52C1">
        <w:rPr>
          <w:rFonts w:cs="Times New Roman"/>
        </w:rPr>
        <w:t>.</w:t>
      </w:r>
    </w:p>
    <w:p w:rsidR="001B663A" w:rsidRPr="00BD52C1" w:rsidRDefault="001D5198" w:rsidP="00141ADF">
      <w:pPr>
        <w:pStyle w:val="Odsekzoznamu"/>
        <w:spacing w:after="0" w:line="240" w:lineRule="auto"/>
        <w:rPr>
          <w:rFonts w:cs="Times New Roman"/>
        </w:rPr>
      </w:pPr>
      <w:r w:rsidRPr="00BD52C1">
        <w:rPr>
          <w:rFonts w:cs="Times New Roman"/>
        </w:rPr>
        <w:t>Lehota viazanosti</w:t>
      </w:r>
      <w:r w:rsidR="00A1147A">
        <w:rPr>
          <w:rFonts w:cs="Times New Roman"/>
        </w:rPr>
        <w:t xml:space="preserve"> cenových</w:t>
      </w:r>
      <w:r w:rsidRPr="00BD52C1">
        <w:rPr>
          <w:rFonts w:cs="Times New Roman"/>
        </w:rPr>
        <w:t xml:space="preserve"> ponúk</w:t>
      </w:r>
      <w:r w:rsidR="00D958B0" w:rsidRPr="00BD52C1">
        <w:rPr>
          <w:rFonts w:cs="Times New Roman"/>
        </w:rPr>
        <w:t xml:space="preserve">: </w:t>
      </w:r>
      <w:r w:rsidR="00CE2DA6" w:rsidRPr="00BD52C1">
        <w:rPr>
          <w:rFonts w:cs="Times New Roman"/>
        </w:rPr>
        <w:t>4</w:t>
      </w:r>
      <w:r w:rsidR="00D958B0" w:rsidRPr="00BD52C1">
        <w:rPr>
          <w:rFonts w:cs="Times New Roman"/>
        </w:rPr>
        <w:t>/2019</w:t>
      </w:r>
      <w:r w:rsidR="001B18A7" w:rsidRPr="00BD52C1">
        <w:rPr>
          <w:rFonts w:cs="Times New Roman"/>
          <w:b/>
        </w:rPr>
        <w:t xml:space="preserve"> </w:t>
      </w:r>
    </w:p>
    <w:p w:rsidR="001B663A" w:rsidRPr="00BD52C1" w:rsidRDefault="001B663A" w:rsidP="00141ADF">
      <w:pPr>
        <w:spacing w:after="0" w:line="240" w:lineRule="auto"/>
        <w:ind w:left="1416"/>
        <w:rPr>
          <w:rFonts w:cs="Times New Roman"/>
        </w:rPr>
      </w:pPr>
    </w:p>
    <w:p w:rsidR="001B663A" w:rsidRPr="00BD52C1" w:rsidRDefault="001B663A" w:rsidP="000C6A00">
      <w:pPr>
        <w:pStyle w:val="Odsekzoznamu"/>
        <w:numPr>
          <w:ilvl w:val="0"/>
          <w:numId w:val="4"/>
        </w:numPr>
        <w:spacing w:after="0" w:line="240" w:lineRule="auto"/>
        <w:ind w:hanging="436"/>
        <w:rPr>
          <w:rFonts w:cs="Times New Roman"/>
          <w:b/>
        </w:rPr>
      </w:pPr>
      <w:bookmarkStart w:id="0" w:name="_Toc503202718"/>
      <w:bookmarkStart w:id="1" w:name="_Ref481492892"/>
      <w:bookmarkStart w:id="2" w:name="_Ref481492898"/>
      <w:bookmarkStart w:id="3" w:name="_Ref481492902"/>
      <w:r w:rsidRPr="00BD52C1">
        <w:rPr>
          <w:rFonts w:cs="Times New Roman"/>
          <w:b/>
        </w:rPr>
        <w:t>Označenie cenovej ponuky</w:t>
      </w:r>
      <w:bookmarkEnd w:id="0"/>
      <w:bookmarkEnd w:id="1"/>
      <w:bookmarkEnd w:id="2"/>
      <w:bookmarkEnd w:id="3"/>
    </w:p>
    <w:p w:rsidR="001B18A7" w:rsidRPr="00BD52C1" w:rsidRDefault="001D5198" w:rsidP="00D958B0">
      <w:pPr>
        <w:spacing w:after="0" w:line="240" w:lineRule="auto"/>
        <w:ind w:left="708"/>
        <w:jc w:val="both"/>
        <w:rPr>
          <w:rFonts w:cs="Times New Roman"/>
        </w:rPr>
      </w:pPr>
      <w:r w:rsidRPr="00BD52C1">
        <w:rPr>
          <w:rFonts w:cs="Times New Roman"/>
        </w:rPr>
        <w:t>Cenovú ponuku doručovanú</w:t>
      </w:r>
      <w:r w:rsidR="001B18A7" w:rsidRPr="00BD52C1">
        <w:rPr>
          <w:rFonts w:cs="Times New Roman"/>
        </w:rPr>
        <w:t xml:space="preserve"> </w:t>
      </w:r>
      <w:r w:rsidRPr="00BD52C1">
        <w:rPr>
          <w:rFonts w:cs="Times New Roman"/>
        </w:rPr>
        <w:t>e-mai</w:t>
      </w:r>
      <w:r w:rsidR="00D0667B" w:rsidRPr="00BD52C1">
        <w:rPr>
          <w:rFonts w:cs="Times New Roman"/>
        </w:rPr>
        <w:t>l</w:t>
      </w:r>
      <w:r w:rsidRPr="00BD52C1">
        <w:rPr>
          <w:rFonts w:cs="Times New Roman"/>
        </w:rPr>
        <w:t>om na adresu uvedenú v bode 1</w:t>
      </w:r>
      <w:r w:rsidR="00D958B0" w:rsidRPr="00BD52C1">
        <w:rPr>
          <w:rFonts w:cs="Times New Roman"/>
        </w:rPr>
        <w:t>2</w:t>
      </w:r>
      <w:r w:rsidR="00D0667B" w:rsidRPr="00BD52C1">
        <w:rPr>
          <w:rFonts w:cs="Times New Roman"/>
        </w:rPr>
        <w:t>.1</w:t>
      </w:r>
      <w:r w:rsidRPr="00BD52C1">
        <w:rPr>
          <w:rFonts w:cs="Times New Roman"/>
        </w:rPr>
        <w:t xml:space="preserve"> tejto výzvy a v stanovenej lehote na predloženie cenovej ponuky </w:t>
      </w:r>
      <w:r w:rsidR="001B18A7" w:rsidRPr="00BD52C1">
        <w:rPr>
          <w:rFonts w:cs="Times New Roman"/>
        </w:rPr>
        <w:t>je potrebné ozn</w:t>
      </w:r>
      <w:r w:rsidR="00D958B0" w:rsidRPr="00BD52C1">
        <w:rPr>
          <w:rFonts w:cs="Times New Roman"/>
        </w:rPr>
        <w:t xml:space="preserve">ačiť v časti e-mailu „Predmet“ </w:t>
      </w:r>
      <w:r w:rsidR="001B18A7" w:rsidRPr="00BD52C1">
        <w:rPr>
          <w:rFonts w:cs="Times New Roman"/>
        </w:rPr>
        <w:t>heslom:</w:t>
      </w:r>
      <w:r w:rsidR="00D958B0" w:rsidRPr="00BD52C1">
        <w:rPr>
          <w:rFonts w:cs="Times New Roman"/>
        </w:rPr>
        <w:t xml:space="preserve"> </w:t>
      </w:r>
      <w:r w:rsidR="001B18A7" w:rsidRPr="00BD52C1">
        <w:rPr>
          <w:rFonts w:cs="Times New Roman"/>
          <w:b/>
        </w:rPr>
        <w:t>„</w:t>
      </w:r>
      <w:r w:rsidR="00D0667B" w:rsidRPr="00BD52C1">
        <w:rPr>
          <w:rFonts w:cs="Times New Roman"/>
          <w:b/>
          <w:bCs/>
          <w:color w:val="222222"/>
          <w:shd w:val="clear" w:color="auto" w:fill="FFFFFF"/>
        </w:rPr>
        <w:t xml:space="preserve">Sady nad Torysou </w:t>
      </w:r>
      <w:r w:rsidR="00D958B0" w:rsidRPr="00BD52C1">
        <w:rPr>
          <w:rFonts w:cs="Times New Roman"/>
          <w:b/>
          <w:bCs/>
          <w:color w:val="222222"/>
          <w:shd w:val="clear" w:color="auto" w:fill="FFFFFF"/>
        </w:rPr>
        <w:t>-</w:t>
      </w:r>
      <w:r w:rsidR="00D0667B" w:rsidRPr="00BD52C1">
        <w:rPr>
          <w:rFonts w:cs="Times New Roman"/>
          <w:b/>
          <w:bCs/>
          <w:color w:val="222222"/>
          <w:shd w:val="clear" w:color="auto" w:fill="FFFFFF"/>
        </w:rPr>
        <w:t xml:space="preserve"> vodovod</w:t>
      </w:r>
      <w:r w:rsidR="00D958B0" w:rsidRPr="00BD52C1">
        <w:rPr>
          <w:rFonts w:cs="Times New Roman"/>
          <w:b/>
          <w:bCs/>
          <w:color w:val="222222"/>
          <w:shd w:val="clear" w:color="auto" w:fill="FFFFFF"/>
        </w:rPr>
        <w:t xml:space="preserve"> </w:t>
      </w:r>
      <w:r w:rsidR="00D0667B" w:rsidRPr="00BD52C1">
        <w:rPr>
          <w:rFonts w:cs="Times New Roman"/>
          <w:b/>
          <w:bCs/>
          <w:color w:val="222222"/>
          <w:shd w:val="clear" w:color="auto" w:fill="FFFFFF"/>
        </w:rPr>
        <w:t>-</w:t>
      </w:r>
      <w:r w:rsidR="00D958B0" w:rsidRPr="00BD52C1">
        <w:rPr>
          <w:rFonts w:cs="Times New Roman"/>
          <w:b/>
          <w:bCs/>
          <w:color w:val="222222"/>
          <w:shd w:val="clear" w:color="auto" w:fill="FFFFFF"/>
        </w:rPr>
        <w:t xml:space="preserve"> </w:t>
      </w:r>
      <w:r w:rsidR="00D0667B" w:rsidRPr="00BD52C1">
        <w:rPr>
          <w:rFonts w:cs="Times New Roman"/>
          <w:b/>
          <w:bCs/>
          <w:color w:val="222222"/>
          <w:shd w:val="clear" w:color="auto" w:fill="FFFFFF"/>
        </w:rPr>
        <w:t>súťaž VO</w:t>
      </w:r>
      <w:r w:rsidR="001B18A7" w:rsidRPr="00BD52C1">
        <w:rPr>
          <w:rFonts w:cs="Times New Roman"/>
          <w:b/>
        </w:rPr>
        <w:t>“</w:t>
      </w:r>
    </w:p>
    <w:p w:rsidR="001D5198" w:rsidRPr="00BD52C1" w:rsidRDefault="001D5198" w:rsidP="00141ADF">
      <w:pPr>
        <w:pStyle w:val="Odsekzoznamu"/>
        <w:spacing w:after="0" w:line="240" w:lineRule="auto"/>
        <w:ind w:left="1776"/>
        <w:rPr>
          <w:rFonts w:cs="Times New Roman"/>
          <w:b/>
        </w:rPr>
      </w:pPr>
    </w:p>
    <w:p w:rsidR="00A5140C" w:rsidRPr="00BD52C1" w:rsidRDefault="00A5140C" w:rsidP="000C6A00">
      <w:pPr>
        <w:pStyle w:val="Odsekzoznamu"/>
        <w:numPr>
          <w:ilvl w:val="0"/>
          <w:numId w:val="4"/>
        </w:numPr>
        <w:spacing w:after="0" w:line="240" w:lineRule="auto"/>
        <w:ind w:hanging="436"/>
        <w:rPr>
          <w:rFonts w:cs="Times New Roman"/>
          <w:b/>
        </w:rPr>
      </w:pPr>
      <w:r w:rsidRPr="00BD52C1">
        <w:rPr>
          <w:rFonts w:cs="Times New Roman"/>
          <w:b/>
        </w:rPr>
        <w:t xml:space="preserve">Otváranie cenových ponúk, účasť na otváraní cenových ponúk </w:t>
      </w:r>
    </w:p>
    <w:p w:rsidR="001D44A9" w:rsidRPr="00BD52C1" w:rsidRDefault="00A5140C" w:rsidP="00E32E48">
      <w:pPr>
        <w:spacing w:after="0"/>
        <w:ind w:left="709"/>
        <w:jc w:val="both"/>
        <w:rPr>
          <w:rFonts w:cs="Times New Roman"/>
        </w:rPr>
      </w:pPr>
      <w:r w:rsidRPr="00BD52C1">
        <w:rPr>
          <w:rFonts w:cs="Times New Roman"/>
          <w:u w:val="single"/>
        </w:rPr>
        <w:t>Otváranie cenových ponúk a účasť na otváraní cenových ponúk</w:t>
      </w:r>
      <w:r w:rsidRPr="00BD52C1">
        <w:rPr>
          <w:rFonts w:cs="Times New Roman"/>
        </w:rPr>
        <w:t xml:space="preserve"> a s tým s</w:t>
      </w:r>
      <w:r w:rsidR="001D5198" w:rsidRPr="00BD52C1">
        <w:rPr>
          <w:rFonts w:cs="Times New Roman"/>
        </w:rPr>
        <w:t xml:space="preserve">pojené poskytovanie informácií pre uchádzačov, ktorí predložili cenové ponuky </w:t>
      </w:r>
      <w:r w:rsidRPr="00BD52C1">
        <w:rPr>
          <w:rFonts w:cs="Times New Roman"/>
        </w:rPr>
        <w:t xml:space="preserve">v zmysle </w:t>
      </w:r>
      <w:r w:rsidR="001D5198" w:rsidRPr="00BD52C1">
        <w:rPr>
          <w:rFonts w:cs="Times New Roman"/>
        </w:rPr>
        <w:t xml:space="preserve">príslušných ustanovení </w:t>
      </w:r>
      <w:r w:rsidRPr="00BD52C1">
        <w:rPr>
          <w:rFonts w:cs="Times New Roman"/>
        </w:rPr>
        <w:t xml:space="preserve">zákona o verejnom obstarávaní </w:t>
      </w:r>
      <w:r w:rsidR="001D5198" w:rsidRPr="00BD52C1">
        <w:rPr>
          <w:rFonts w:cs="Times New Roman"/>
          <w:u w:val="single"/>
        </w:rPr>
        <w:t>sa</w:t>
      </w:r>
      <w:r w:rsidR="001D5198" w:rsidRPr="00BD52C1">
        <w:rPr>
          <w:rFonts w:cs="Times New Roman"/>
        </w:rPr>
        <w:t xml:space="preserve"> </w:t>
      </w:r>
      <w:r w:rsidRPr="00BD52C1">
        <w:rPr>
          <w:rFonts w:cs="Times New Roman"/>
        </w:rPr>
        <w:t>vzhľadom na postup zadávania zákazky s ní</w:t>
      </w:r>
      <w:r w:rsidR="001D5198" w:rsidRPr="00BD52C1">
        <w:rPr>
          <w:rFonts w:cs="Times New Roman"/>
        </w:rPr>
        <w:t>zkou hodnotou podľa § 117 ZVO a formu</w:t>
      </w:r>
      <w:r w:rsidRPr="00BD52C1">
        <w:rPr>
          <w:rFonts w:cs="Times New Roman"/>
        </w:rPr>
        <w:t xml:space="preserve"> predkladania cenových ponúk (elektronicky e-mailom na adresu obstarávateľa) </w:t>
      </w:r>
      <w:r w:rsidR="00D0667B" w:rsidRPr="00BD52C1">
        <w:rPr>
          <w:rFonts w:cs="Times New Roman"/>
        </w:rPr>
        <w:t xml:space="preserve">a pri dodržaní princípu hospodárnosti a efektívnosti vo väzbe na odstránenie administratívnej záťaže pri verejnom obstarávaní </w:t>
      </w:r>
      <w:r w:rsidRPr="00BD52C1">
        <w:rPr>
          <w:rFonts w:cs="Times New Roman"/>
          <w:u w:val="single"/>
        </w:rPr>
        <w:t>neuplatňuje</w:t>
      </w:r>
      <w:r w:rsidR="001D44A9" w:rsidRPr="00BD52C1">
        <w:rPr>
          <w:rFonts w:cs="Times New Roman"/>
        </w:rPr>
        <w:t xml:space="preserve"> (obstarávateľ nezasiela uchádzačom, ktorí predložili</w:t>
      </w:r>
      <w:r w:rsidR="00A1147A">
        <w:rPr>
          <w:rFonts w:cs="Times New Roman"/>
        </w:rPr>
        <w:t xml:space="preserve"> cenovú</w:t>
      </w:r>
      <w:r w:rsidR="001D44A9" w:rsidRPr="00BD52C1">
        <w:rPr>
          <w:rFonts w:cs="Times New Roman"/>
        </w:rPr>
        <w:t xml:space="preserve"> ponuku v stanovenej lehote, zápisnicu z</w:t>
      </w:r>
      <w:r w:rsidR="00A1147A">
        <w:rPr>
          <w:rFonts w:cs="Times New Roman"/>
        </w:rPr>
        <w:t> </w:t>
      </w:r>
      <w:r w:rsidR="001D44A9" w:rsidRPr="00BD52C1">
        <w:rPr>
          <w:rFonts w:cs="Times New Roman"/>
        </w:rPr>
        <w:t>otvárania</w:t>
      </w:r>
      <w:r w:rsidR="00A1147A">
        <w:rPr>
          <w:rFonts w:cs="Times New Roman"/>
        </w:rPr>
        <w:t xml:space="preserve"> cenových</w:t>
      </w:r>
      <w:r w:rsidR="001D44A9" w:rsidRPr="00BD52C1">
        <w:rPr>
          <w:rFonts w:cs="Times New Roman"/>
        </w:rPr>
        <w:t xml:space="preserve"> ponúk).</w:t>
      </w:r>
      <w:r w:rsidR="00E32E48" w:rsidRPr="00BD52C1">
        <w:rPr>
          <w:rFonts w:cs="Times New Roman"/>
        </w:rPr>
        <w:t xml:space="preserve"> </w:t>
      </w:r>
      <w:r w:rsidR="001D44A9" w:rsidRPr="00BD52C1">
        <w:rPr>
          <w:rFonts w:cs="Times New Roman"/>
        </w:rPr>
        <w:t xml:space="preserve">Otváranie </w:t>
      </w:r>
      <w:r w:rsidR="00A1147A">
        <w:rPr>
          <w:rFonts w:cs="Times New Roman"/>
        </w:rPr>
        <w:t xml:space="preserve">cenových </w:t>
      </w:r>
      <w:r w:rsidR="001D44A9" w:rsidRPr="00BD52C1">
        <w:rPr>
          <w:rFonts w:cs="Times New Roman"/>
        </w:rPr>
        <w:t>ponúk je neverejné.</w:t>
      </w:r>
    </w:p>
    <w:p w:rsidR="00D958B0" w:rsidRPr="00BD52C1" w:rsidRDefault="00D958B0" w:rsidP="00141ADF">
      <w:pPr>
        <w:spacing w:after="0" w:line="240" w:lineRule="auto"/>
        <w:ind w:left="708" w:firstLine="2"/>
        <w:jc w:val="both"/>
        <w:rPr>
          <w:rFonts w:cs="Times New Roman"/>
          <w:b/>
        </w:rPr>
      </w:pPr>
    </w:p>
    <w:p w:rsidR="001B18A7" w:rsidRPr="00BD52C1" w:rsidRDefault="001D5198" w:rsidP="000C6A00">
      <w:pPr>
        <w:pStyle w:val="Odsekzoznamu"/>
        <w:numPr>
          <w:ilvl w:val="0"/>
          <w:numId w:val="4"/>
        </w:numPr>
        <w:spacing w:after="0" w:line="240" w:lineRule="auto"/>
        <w:ind w:hanging="436"/>
        <w:rPr>
          <w:rFonts w:cs="Times New Roman"/>
          <w:b/>
        </w:rPr>
      </w:pPr>
      <w:r w:rsidRPr="00BD52C1">
        <w:rPr>
          <w:rFonts w:cs="Times New Roman"/>
          <w:b/>
        </w:rPr>
        <w:t>Kontaktné osoby</w:t>
      </w:r>
      <w:r w:rsidR="001B18A7" w:rsidRPr="00BD52C1">
        <w:rPr>
          <w:rFonts w:cs="Times New Roman"/>
          <w:b/>
        </w:rPr>
        <w:t xml:space="preserve"> obstaráv</w:t>
      </w:r>
      <w:r w:rsidR="00CB684C" w:rsidRPr="00BD52C1">
        <w:rPr>
          <w:rFonts w:cs="Times New Roman"/>
          <w:b/>
        </w:rPr>
        <w:t xml:space="preserve">ateľa určené pre vysvetľovanie podmienok uvedených vo výzve a jej prílohách a určené na komunikáciu so záujemcami </w:t>
      </w:r>
    </w:p>
    <w:p w:rsidR="00CB684C" w:rsidRPr="00BD52C1" w:rsidRDefault="00CB684C" w:rsidP="00DE4949">
      <w:pPr>
        <w:spacing w:after="0" w:line="240" w:lineRule="auto"/>
        <w:ind w:left="708"/>
        <w:jc w:val="both"/>
        <w:rPr>
          <w:rFonts w:cs="Times New Roman"/>
          <w:color w:val="000000"/>
        </w:rPr>
      </w:pPr>
      <w:r w:rsidRPr="00BD52C1">
        <w:rPr>
          <w:rFonts w:cs="Times New Roman"/>
        </w:rPr>
        <w:t>Osoba určená pre vysvetľovanie podmienok uvedených vo výzve a jej prílohách a určená na komunikáciu so záujemcami</w:t>
      </w:r>
      <w:r w:rsidRPr="00BD52C1">
        <w:rPr>
          <w:rFonts w:cs="Times New Roman"/>
          <w:color w:val="000000"/>
        </w:rPr>
        <w:t xml:space="preserve">  a uchádzačmi a kontakt: </w:t>
      </w:r>
    </w:p>
    <w:p w:rsidR="001B18A7" w:rsidRPr="00BD52C1" w:rsidRDefault="00DE4949" w:rsidP="00141ADF">
      <w:pPr>
        <w:spacing w:after="0" w:line="240" w:lineRule="auto"/>
        <w:ind w:left="708"/>
        <w:rPr>
          <w:rFonts w:cs="Times New Roman"/>
          <w:b/>
          <w:color w:val="000000"/>
        </w:rPr>
      </w:pPr>
      <w:r w:rsidRPr="00BD52C1">
        <w:rPr>
          <w:rFonts w:cs="Times New Roman"/>
          <w:b/>
          <w:color w:val="000000"/>
        </w:rPr>
        <w:t>Ing. Katarína Sedláčeková</w:t>
      </w:r>
    </w:p>
    <w:p w:rsidR="001B18A7" w:rsidRPr="00BD52C1" w:rsidRDefault="001B18A7" w:rsidP="00141ADF">
      <w:pPr>
        <w:autoSpaceDE w:val="0"/>
        <w:autoSpaceDN w:val="0"/>
        <w:adjustRightInd w:val="0"/>
        <w:spacing w:after="0" w:line="240" w:lineRule="auto"/>
        <w:ind w:firstLine="708"/>
        <w:jc w:val="both"/>
        <w:rPr>
          <w:rFonts w:cs="Times New Roman"/>
          <w:color w:val="000000"/>
        </w:rPr>
      </w:pPr>
      <w:r w:rsidRPr="00BD52C1">
        <w:rPr>
          <w:rFonts w:cs="Times New Roman"/>
          <w:color w:val="000000"/>
        </w:rPr>
        <w:t>Tel.:</w:t>
      </w:r>
      <w:r w:rsidRPr="00BD52C1">
        <w:rPr>
          <w:rFonts w:cs="Times New Roman"/>
          <w:color w:val="000000"/>
        </w:rPr>
        <w:tab/>
      </w:r>
      <w:r w:rsidRPr="00BD52C1">
        <w:rPr>
          <w:rFonts w:cs="Times New Roman"/>
          <w:color w:val="000000"/>
        </w:rPr>
        <w:tab/>
      </w:r>
      <w:r w:rsidRPr="00BD52C1">
        <w:rPr>
          <w:rFonts w:cs="Times New Roman"/>
          <w:color w:val="000000"/>
        </w:rPr>
        <w:tab/>
      </w:r>
      <w:r w:rsidRPr="00BD52C1">
        <w:rPr>
          <w:rFonts w:cs="Times New Roman"/>
          <w:color w:val="000000"/>
        </w:rPr>
        <w:tab/>
      </w:r>
      <w:r w:rsidRPr="00BD52C1">
        <w:rPr>
          <w:rFonts w:cs="Times New Roman"/>
          <w:color w:val="000000"/>
        </w:rPr>
        <w:tab/>
        <w:t>055/79 24</w:t>
      </w:r>
      <w:r w:rsidR="00CB684C" w:rsidRPr="00BD52C1">
        <w:rPr>
          <w:rFonts w:cs="Times New Roman"/>
          <w:color w:val="000000"/>
        </w:rPr>
        <w:t> </w:t>
      </w:r>
      <w:r w:rsidR="00DE4949" w:rsidRPr="00BD52C1">
        <w:rPr>
          <w:rFonts w:cs="Times New Roman"/>
          <w:color w:val="000000"/>
        </w:rPr>
        <w:t>612</w:t>
      </w:r>
    </w:p>
    <w:p w:rsidR="001B663A" w:rsidRPr="00BD52C1" w:rsidRDefault="001B18A7" w:rsidP="00141ADF">
      <w:pPr>
        <w:autoSpaceDE w:val="0"/>
        <w:autoSpaceDN w:val="0"/>
        <w:adjustRightInd w:val="0"/>
        <w:spacing w:after="0" w:line="240" w:lineRule="auto"/>
        <w:ind w:firstLine="708"/>
        <w:jc w:val="both"/>
        <w:rPr>
          <w:rFonts w:cs="Times New Roman"/>
          <w:color w:val="000000"/>
        </w:rPr>
      </w:pPr>
      <w:r w:rsidRPr="00BD52C1">
        <w:rPr>
          <w:rFonts w:cs="Times New Roman"/>
          <w:color w:val="000000"/>
        </w:rPr>
        <w:t>E-mail:</w:t>
      </w:r>
      <w:r w:rsidRPr="00BD52C1">
        <w:rPr>
          <w:rFonts w:cs="Times New Roman"/>
          <w:color w:val="000000"/>
        </w:rPr>
        <w:tab/>
      </w:r>
      <w:r w:rsidRPr="00BD52C1">
        <w:rPr>
          <w:rFonts w:cs="Times New Roman"/>
          <w:color w:val="000000"/>
        </w:rPr>
        <w:tab/>
      </w:r>
      <w:r w:rsidRPr="00BD52C1">
        <w:rPr>
          <w:rFonts w:cs="Times New Roman"/>
          <w:color w:val="000000"/>
        </w:rPr>
        <w:tab/>
      </w:r>
      <w:r w:rsidRPr="00BD52C1">
        <w:rPr>
          <w:rFonts w:cs="Times New Roman"/>
          <w:color w:val="000000"/>
        </w:rPr>
        <w:tab/>
      </w:r>
      <w:r w:rsidRPr="00BD52C1">
        <w:rPr>
          <w:rFonts w:cs="Times New Roman"/>
          <w:color w:val="000000"/>
        </w:rPr>
        <w:tab/>
      </w:r>
      <w:r w:rsidR="00DE4949" w:rsidRPr="00BD52C1">
        <w:rPr>
          <w:rFonts w:cs="Times New Roman"/>
          <w:color w:val="000000"/>
        </w:rPr>
        <w:t>katarina.sedlacekova</w:t>
      </w:r>
      <w:r w:rsidRPr="00BD52C1">
        <w:rPr>
          <w:rFonts w:cs="Times New Roman"/>
          <w:color w:val="000000"/>
        </w:rPr>
        <w:t>@vodarne.eu</w:t>
      </w:r>
    </w:p>
    <w:p w:rsidR="00CB684C" w:rsidRPr="00BD52C1" w:rsidRDefault="00CB684C" w:rsidP="00141ADF">
      <w:pPr>
        <w:pStyle w:val="Zkladntext3"/>
        <w:suppressAutoHyphens w:val="0"/>
        <w:autoSpaceDE/>
        <w:autoSpaceDN w:val="0"/>
        <w:spacing w:after="0"/>
        <w:ind w:left="708" w:hanging="708"/>
        <w:rPr>
          <w:rFonts w:asciiTheme="minorHAnsi" w:hAnsiTheme="minorHAnsi"/>
          <w:b/>
          <w:sz w:val="22"/>
          <w:szCs w:val="22"/>
        </w:rPr>
      </w:pPr>
    </w:p>
    <w:p w:rsidR="00DE4949" w:rsidRPr="00BD52C1" w:rsidRDefault="001B663A" w:rsidP="000C6A00">
      <w:pPr>
        <w:pStyle w:val="Zkladntext3"/>
        <w:numPr>
          <w:ilvl w:val="0"/>
          <w:numId w:val="4"/>
        </w:numPr>
        <w:suppressAutoHyphens w:val="0"/>
        <w:autoSpaceDE/>
        <w:autoSpaceDN w:val="0"/>
        <w:spacing w:after="0"/>
        <w:ind w:hanging="436"/>
        <w:rPr>
          <w:rFonts w:asciiTheme="minorHAnsi" w:hAnsiTheme="minorHAnsi"/>
          <w:b/>
          <w:sz w:val="22"/>
          <w:szCs w:val="22"/>
        </w:rPr>
      </w:pPr>
      <w:r w:rsidRPr="00BD52C1">
        <w:rPr>
          <w:rFonts w:asciiTheme="minorHAnsi" w:hAnsiTheme="minorHAnsi"/>
          <w:b/>
          <w:sz w:val="22"/>
          <w:szCs w:val="22"/>
        </w:rPr>
        <w:lastRenderedPageBreak/>
        <w:t xml:space="preserve">Poskytovanie informácií a vysvetľovanie informácií a údajov uvedených vo výzve </w:t>
      </w:r>
      <w:r w:rsidR="001B18A7" w:rsidRPr="00BD52C1">
        <w:rPr>
          <w:rFonts w:asciiTheme="minorHAnsi" w:hAnsiTheme="minorHAnsi"/>
          <w:b/>
          <w:sz w:val="22"/>
          <w:szCs w:val="22"/>
        </w:rPr>
        <w:t>a v prílohách výzvy</w:t>
      </w:r>
    </w:p>
    <w:p w:rsidR="00CB684C" w:rsidRPr="00BD52C1" w:rsidRDefault="00DE4949" w:rsidP="00DE4949">
      <w:pPr>
        <w:pStyle w:val="Zkladntext3"/>
        <w:suppressAutoHyphens w:val="0"/>
        <w:autoSpaceDE/>
        <w:autoSpaceDN w:val="0"/>
        <w:spacing w:after="0"/>
        <w:ind w:left="1418" w:hanging="709"/>
        <w:jc w:val="both"/>
        <w:rPr>
          <w:rFonts w:asciiTheme="minorHAnsi" w:hAnsiTheme="minorHAnsi"/>
          <w:sz w:val="22"/>
          <w:szCs w:val="22"/>
        </w:rPr>
      </w:pPr>
      <w:r w:rsidRPr="00BD52C1">
        <w:rPr>
          <w:rFonts w:asciiTheme="minorHAnsi" w:hAnsiTheme="minorHAnsi"/>
          <w:sz w:val="22"/>
          <w:szCs w:val="22"/>
        </w:rPr>
        <w:t>17.1.</w:t>
      </w:r>
      <w:r w:rsidRPr="00BD52C1">
        <w:rPr>
          <w:rFonts w:asciiTheme="minorHAnsi" w:hAnsiTheme="minorHAnsi"/>
          <w:sz w:val="22"/>
          <w:szCs w:val="22"/>
        </w:rPr>
        <w:tab/>
        <w:t>V prípade potreby objasniť výzvu na predkladanie</w:t>
      </w:r>
      <w:r w:rsidR="00A1147A">
        <w:rPr>
          <w:rFonts w:asciiTheme="minorHAnsi" w:hAnsiTheme="minorHAnsi"/>
          <w:sz w:val="22"/>
          <w:szCs w:val="22"/>
        </w:rPr>
        <w:t xml:space="preserve"> cenových</w:t>
      </w:r>
      <w:r w:rsidRPr="00BD52C1">
        <w:rPr>
          <w:rFonts w:asciiTheme="minorHAnsi" w:hAnsiTheme="minorHAnsi"/>
          <w:sz w:val="22"/>
          <w:szCs w:val="22"/>
        </w:rPr>
        <w:t xml:space="preserve"> ponúk môže ktorýkoľvek zo záujemcov požiadať o jej vysvetlenie.</w:t>
      </w:r>
      <w:r w:rsidRPr="00BD52C1">
        <w:rPr>
          <w:rFonts w:asciiTheme="minorHAnsi" w:hAnsiTheme="minorHAnsi"/>
          <w:b/>
          <w:sz w:val="22"/>
          <w:szCs w:val="22"/>
        </w:rPr>
        <w:t xml:space="preserve"> </w:t>
      </w:r>
      <w:r w:rsidR="001B18A7" w:rsidRPr="00BD52C1">
        <w:rPr>
          <w:rFonts w:asciiTheme="minorHAnsi" w:hAnsiTheme="minorHAnsi"/>
          <w:sz w:val="22"/>
          <w:szCs w:val="22"/>
        </w:rPr>
        <w:t>O</w:t>
      </w:r>
      <w:r w:rsidR="001B663A" w:rsidRPr="00BD52C1">
        <w:rPr>
          <w:rFonts w:asciiTheme="minorHAnsi" w:hAnsiTheme="minorHAnsi"/>
          <w:sz w:val="22"/>
          <w:szCs w:val="22"/>
        </w:rPr>
        <w:t xml:space="preserve">bstarávateľ poskytne informácie a vysvetľovanie všetkých údajov uvedených v tejto </w:t>
      </w:r>
      <w:r w:rsidR="001B18A7" w:rsidRPr="00BD52C1">
        <w:rPr>
          <w:rFonts w:asciiTheme="minorHAnsi" w:hAnsiTheme="minorHAnsi"/>
          <w:sz w:val="22"/>
          <w:szCs w:val="22"/>
        </w:rPr>
        <w:t>výzve, v</w:t>
      </w:r>
      <w:r w:rsidR="00CB684C" w:rsidRPr="00BD52C1">
        <w:rPr>
          <w:rFonts w:asciiTheme="minorHAnsi" w:hAnsiTheme="minorHAnsi"/>
          <w:sz w:val="22"/>
          <w:szCs w:val="22"/>
        </w:rPr>
        <w:t> </w:t>
      </w:r>
      <w:r w:rsidR="001B18A7" w:rsidRPr="00BD52C1">
        <w:rPr>
          <w:rFonts w:asciiTheme="minorHAnsi" w:hAnsiTheme="minorHAnsi"/>
          <w:sz w:val="22"/>
          <w:szCs w:val="22"/>
        </w:rPr>
        <w:t>prílohách</w:t>
      </w:r>
      <w:r w:rsidR="00CB684C" w:rsidRPr="00BD52C1">
        <w:rPr>
          <w:rFonts w:asciiTheme="minorHAnsi" w:hAnsiTheme="minorHAnsi"/>
          <w:sz w:val="22"/>
          <w:szCs w:val="22"/>
        </w:rPr>
        <w:t xml:space="preserve"> tejto výzvy a to </w:t>
      </w:r>
      <w:r w:rsidR="001B663A" w:rsidRPr="00BD52C1">
        <w:rPr>
          <w:rFonts w:asciiTheme="minorHAnsi" w:hAnsiTheme="minorHAnsi"/>
          <w:sz w:val="22"/>
          <w:szCs w:val="22"/>
        </w:rPr>
        <w:t xml:space="preserve">na základe žiadosti o vysvetlenie doručenej </w:t>
      </w:r>
      <w:r w:rsidR="00CB684C" w:rsidRPr="00BD52C1">
        <w:rPr>
          <w:rFonts w:asciiTheme="minorHAnsi" w:hAnsiTheme="minorHAnsi"/>
          <w:sz w:val="22"/>
          <w:szCs w:val="22"/>
        </w:rPr>
        <w:t>písomne</w:t>
      </w:r>
      <w:r w:rsidR="00746757" w:rsidRPr="00BD52C1">
        <w:rPr>
          <w:rFonts w:asciiTheme="minorHAnsi" w:hAnsiTheme="minorHAnsi"/>
          <w:sz w:val="22"/>
          <w:szCs w:val="22"/>
        </w:rPr>
        <w:t xml:space="preserve"> v </w:t>
      </w:r>
      <w:r w:rsidR="00CB684C" w:rsidRPr="00BD52C1">
        <w:rPr>
          <w:rFonts w:asciiTheme="minorHAnsi" w:hAnsiTheme="minorHAnsi"/>
          <w:sz w:val="22"/>
          <w:szCs w:val="22"/>
        </w:rPr>
        <w:t> </w:t>
      </w:r>
      <w:r w:rsidR="001B663A" w:rsidRPr="00BD52C1">
        <w:rPr>
          <w:rFonts w:asciiTheme="minorHAnsi" w:hAnsiTheme="minorHAnsi"/>
          <w:sz w:val="22"/>
          <w:szCs w:val="22"/>
        </w:rPr>
        <w:t>elektronick</w:t>
      </w:r>
      <w:r w:rsidR="00CB684C" w:rsidRPr="00BD52C1">
        <w:rPr>
          <w:rFonts w:asciiTheme="minorHAnsi" w:hAnsiTheme="minorHAnsi"/>
          <w:sz w:val="22"/>
          <w:szCs w:val="22"/>
        </w:rPr>
        <w:t>ej forme</w:t>
      </w:r>
      <w:r w:rsidR="001B663A" w:rsidRPr="00BD52C1">
        <w:rPr>
          <w:rFonts w:asciiTheme="minorHAnsi" w:hAnsiTheme="minorHAnsi"/>
          <w:sz w:val="22"/>
          <w:szCs w:val="22"/>
        </w:rPr>
        <w:t xml:space="preserve"> na e-mailovú adresu</w:t>
      </w:r>
      <w:r w:rsidR="00CB684C" w:rsidRPr="00BD52C1">
        <w:rPr>
          <w:rFonts w:asciiTheme="minorHAnsi" w:hAnsiTheme="minorHAnsi"/>
          <w:sz w:val="22"/>
          <w:szCs w:val="22"/>
        </w:rPr>
        <w:t>:</w:t>
      </w:r>
      <w:r w:rsidR="001B663A" w:rsidRPr="00BD52C1">
        <w:rPr>
          <w:rFonts w:asciiTheme="minorHAnsi" w:hAnsiTheme="minorHAnsi"/>
          <w:sz w:val="22"/>
          <w:szCs w:val="22"/>
        </w:rPr>
        <w:t xml:space="preserve"> </w:t>
      </w:r>
      <w:proofErr w:type="spellStart"/>
      <w:r w:rsidRPr="00BD52C1">
        <w:rPr>
          <w:rFonts w:asciiTheme="minorHAnsi" w:hAnsiTheme="minorHAnsi"/>
          <w:color w:val="000000"/>
          <w:sz w:val="22"/>
          <w:szCs w:val="22"/>
        </w:rPr>
        <w:t>katarina.sedlacekova@vodarne.eu</w:t>
      </w:r>
      <w:proofErr w:type="spellEnd"/>
      <w:r w:rsidR="00F43C40" w:rsidRPr="00BD52C1">
        <w:rPr>
          <w:rFonts w:asciiTheme="minorHAnsi" w:hAnsiTheme="minorHAnsi"/>
          <w:color w:val="000000"/>
          <w:sz w:val="22"/>
          <w:szCs w:val="22"/>
        </w:rPr>
        <w:t>.</w:t>
      </w:r>
      <w:r w:rsidR="001B663A" w:rsidRPr="00BD52C1">
        <w:rPr>
          <w:rFonts w:asciiTheme="minorHAnsi" w:hAnsiTheme="minorHAnsi"/>
          <w:sz w:val="22"/>
          <w:szCs w:val="22"/>
        </w:rPr>
        <w:t xml:space="preserve"> </w:t>
      </w:r>
    </w:p>
    <w:p w:rsidR="00DE4949" w:rsidRPr="00BD52C1" w:rsidRDefault="00DE4949" w:rsidP="00DE4949">
      <w:pPr>
        <w:pStyle w:val="Zkladntext3"/>
        <w:suppressAutoHyphens w:val="0"/>
        <w:autoSpaceDE/>
        <w:autoSpaceDN w:val="0"/>
        <w:spacing w:after="0"/>
        <w:ind w:left="1418" w:hanging="709"/>
        <w:jc w:val="both"/>
        <w:rPr>
          <w:rFonts w:asciiTheme="minorHAnsi" w:hAnsiTheme="minorHAnsi"/>
          <w:bCs/>
          <w:sz w:val="22"/>
          <w:szCs w:val="22"/>
        </w:rPr>
      </w:pPr>
      <w:r w:rsidRPr="00BD52C1">
        <w:rPr>
          <w:rFonts w:asciiTheme="minorHAnsi" w:hAnsiTheme="minorHAnsi"/>
          <w:sz w:val="22"/>
          <w:szCs w:val="22"/>
        </w:rPr>
        <w:t>17.2.</w:t>
      </w:r>
      <w:r w:rsidRPr="00BD52C1">
        <w:rPr>
          <w:rFonts w:asciiTheme="minorHAnsi" w:hAnsiTheme="minorHAnsi"/>
          <w:sz w:val="22"/>
          <w:szCs w:val="22"/>
        </w:rPr>
        <w:tab/>
      </w:r>
      <w:r w:rsidRPr="00BD52C1">
        <w:rPr>
          <w:rFonts w:asciiTheme="minorHAnsi" w:hAnsiTheme="minorHAnsi"/>
          <w:bCs/>
          <w:sz w:val="22"/>
          <w:szCs w:val="22"/>
        </w:rPr>
        <w:t>Poskytovanie vysvetlení, odovzdávanie podkladov a komunikácia („ďalej len komunikácia“) medzi obstarávateľom a záujemcami/uchádzačmi sa bude uskutočňovať v štátnom (slovenskom) jazyku a spôsobom, ktorý zabezpečí úplnosť a obsah týchto údajov uvedených v</w:t>
      </w:r>
      <w:r w:rsidR="00A1147A">
        <w:rPr>
          <w:rFonts w:asciiTheme="minorHAnsi" w:hAnsiTheme="minorHAnsi"/>
          <w:bCs/>
          <w:sz w:val="22"/>
          <w:szCs w:val="22"/>
        </w:rPr>
        <w:t xml:space="preserve"> cenovej</w:t>
      </w:r>
      <w:r w:rsidRPr="00BD52C1">
        <w:rPr>
          <w:rFonts w:asciiTheme="minorHAnsi" w:hAnsiTheme="minorHAnsi"/>
          <w:bCs/>
          <w:sz w:val="22"/>
          <w:szCs w:val="22"/>
        </w:rPr>
        <w:t xml:space="preserve"> ponuke, podmienkach účasti a zaručí ochranu dôverných a osobných údajov uvedených v týchto dokumentoch.</w:t>
      </w:r>
    </w:p>
    <w:p w:rsidR="00DE4949" w:rsidRPr="00BD52C1" w:rsidRDefault="00DE4949" w:rsidP="00DE4949">
      <w:pPr>
        <w:pStyle w:val="Zkladntext3"/>
        <w:suppressAutoHyphens w:val="0"/>
        <w:autoSpaceDE/>
        <w:autoSpaceDN w:val="0"/>
        <w:spacing w:after="0"/>
        <w:ind w:left="1418" w:hanging="709"/>
        <w:jc w:val="both"/>
        <w:rPr>
          <w:rFonts w:asciiTheme="minorHAnsi" w:hAnsiTheme="minorHAnsi"/>
          <w:bCs/>
          <w:sz w:val="22"/>
          <w:szCs w:val="22"/>
        </w:rPr>
      </w:pPr>
      <w:r w:rsidRPr="00BD52C1">
        <w:rPr>
          <w:rFonts w:asciiTheme="minorHAnsi" w:hAnsiTheme="minorHAnsi"/>
          <w:bCs/>
          <w:sz w:val="22"/>
          <w:szCs w:val="22"/>
        </w:rPr>
        <w:t>17.3.</w:t>
      </w:r>
      <w:r w:rsidRPr="00BD52C1">
        <w:rPr>
          <w:rFonts w:asciiTheme="minorHAnsi" w:hAnsiTheme="minorHAnsi"/>
          <w:bCs/>
          <w:sz w:val="22"/>
          <w:szCs w:val="22"/>
        </w:rPr>
        <w:tab/>
        <w:t>Jazyk dorozumievania - slovenčina (štátny jazyk).</w:t>
      </w:r>
    </w:p>
    <w:p w:rsidR="00DE4949" w:rsidRPr="00BD52C1" w:rsidRDefault="00DE4949" w:rsidP="00DE4949">
      <w:pPr>
        <w:pStyle w:val="Zkladntext3"/>
        <w:suppressAutoHyphens w:val="0"/>
        <w:autoSpaceDE/>
        <w:autoSpaceDN w:val="0"/>
        <w:spacing w:after="0"/>
        <w:ind w:left="1418" w:hanging="709"/>
        <w:jc w:val="both"/>
        <w:rPr>
          <w:rFonts w:asciiTheme="minorHAnsi" w:hAnsiTheme="minorHAnsi"/>
          <w:bCs/>
          <w:sz w:val="22"/>
          <w:szCs w:val="22"/>
        </w:rPr>
      </w:pPr>
      <w:r w:rsidRPr="00BD52C1">
        <w:rPr>
          <w:rFonts w:asciiTheme="minorHAnsi" w:hAnsiTheme="minorHAnsi"/>
          <w:bCs/>
          <w:sz w:val="22"/>
          <w:szCs w:val="22"/>
        </w:rPr>
        <w:t>17.4.</w:t>
      </w:r>
      <w:r w:rsidRPr="00BD52C1">
        <w:rPr>
          <w:rFonts w:asciiTheme="minorHAnsi" w:hAnsiTheme="minorHAnsi"/>
          <w:bCs/>
          <w:sz w:val="22"/>
          <w:szCs w:val="22"/>
        </w:rPr>
        <w:tab/>
        <w:t xml:space="preserve">Odpoveď na každú žiadosť o vysvetlenie oznámime bezodkladne všetkým </w:t>
      </w:r>
      <w:r w:rsidR="009264F7" w:rsidRPr="00BD52C1">
        <w:rPr>
          <w:rFonts w:asciiTheme="minorHAnsi" w:hAnsiTheme="minorHAnsi"/>
          <w:bCs/>
          <w:sz w:val="22"/>
          <w:szCs w:val="22"/>
        </w:rPr>
        <w:t xml:space="preserve">známym </w:t>
      </w:r>
      <w:r w:rsidRPr="00BD52C1">
        <w:rPr>
          <w:rFonts w:asciiTheme="minorHAnsi" w:hAnsiTheme="minorHAnsi"/>
          <w:bCs/>
          <w:sz w:val="22"/>
          <w:szCs w:val="22"/>
        </w:rPr>
        <w:t>záujemcom</w:t>
      </w:r>
      <w:r w:rsidR="009264F7" w:rsidRPr="00BD52C1">
        <w:rPr>
          <w:rFonts w:asciiTheme="minorHAnsi" w:hAnsiTheme="minorHAnsi"/>
          <w:bCs/>
          <w:sz w:val="22"/>
          <w:szCs w:val="22"/>
        </w:rPr>
        <w:t xml:space="preserve"> (viď bod 17.5. výzvy)</w:t>
      </w:r>
      <w:r w:rsidRPr="00BD52C1">
        <w:rPr>
          <w:rFonts w:asciiTheme="minorHAnsi" w:hAnsiTheme="minorHAnsi"/>
          <w:bCs/>
          <w:sz w:val="22"/>
          <w:szCs w:val="22"/>
        </w:rPr>
        <w:t>, najneskôr však 3 pracovné dni pred uplynutím lehoty na predkladanie</w:t>
      </w:r>
      <w:r w:rsidR="00A1147A">
        <w:rPr>
          <w:rFonts w:asciiTheme="minorHAnsi" w:hAnsiTheme="minorHAnsi"/>
          <w:bCs/>
          <w:sz w:val="22"/>
          <w:szCs w:val="22"/>
        </w:rPr>
        <w:t xml:space="preserve"> cenových</w:t>
      </w:r>
      <w:r w:rsidRPr="00BD52C1">
        <w:rPr>
          <w:rFonts w:asciiTheme="minorHAnsi" w:hAnsiTheme="minorHAnsi"/>
          <w:bCs/>
          <w:sz w:val="22"/>
          <w:szCs w:val="22"/>
        </w:rPr>
        <w:t xml:space="preserve"> ponúk za predpokladu, že o vysvetlenie záujemca požiada dostatočne vopred.</w:t>
      </w:r>
    </w:p>
    <w:p w:rsidR="00DE4949" w:rsidRPr="00BD52C1" w:rsidRDefault="00DE4949" w:rsidP="00DE4949">
      <w:pPr>
        <w:pStyle w:val="Zkladntext3"/>
        <w:suppressAutoHyphens w:val="0"/>
        <w:autoSpaceDE/>
        <w:autoSpaceDN w:val="0"/>
        <w:spacing w:after="0"/>
        <w:ind w:left="1418" w:hanging="709"/>
        <w:jc w:val="both"/>
        <w:rPr>
          <w:rFonts w:asciiTheme="minorHAnsi" w:hAnsiTheme="minorHAnsi"/>
          <w:sz w:val="22"/>
          <w:szCs w:val="22"/>
        </w:rPr>
      </w:pPr>
      <w:r w:rsidRPr="00BD52C1">
        <w:rPr>
          <w:rFonts w:asciiTheme="minorHAnsi" w:hAnsiTheme="minorHAnsi"/>
          <w:sz w:val="22"/>
          <w:szCs w:val="22"/>
        </w:rPr>
        <w:t>17.5.</w:t>
      </w:r>
      <w:r w:rsidRPr="00BD52C1">
        <w:rPr>
          <w:rFonts w:asciiTheme="minorHAnsi" w:hAnsiTheme="minorHAnsi"/>
          <w:sz w:val="22"/>
          <w:szCs w:val="22"/>
        </w:rPr>
        <w:tab/>
        <w:t xml:space="preserve">Vysvetľovanie/doplnenie výzvy bude zverejnené na </w:t>
      </w:r>
      <w:proofErr w:type="spellStart"/>
      <w:r w:rsidRPr="00BD52C1">
        <w:rPr>
          <w:rFonts w:asciiTheme="minorHAnsi" w:hAnsiTheme="minorHAnsi"/>
          <w:sz w:val="22"/>
          <w:szCs w:val="22"/>
        </w:rPr>
        <w:t>www.vodarne.eu</w:t>
      </w:r>
      <w:proofErr w:type="spellEnd"/>
      <w:r w:rsidRPr="00BD52C1">
        <w:rPr>
          <w:rFonts w:asciiTheme="minorHAnsi" w:hAnsiTheme="minorHAnsi"/>
          <w:sz w:val="22"/>
          <w:szCs w:val="22"/>
        </w:rPr>
        <w:t>.</w:t>
      </w:r>
    </w:p>
    <w:p w:rsidR="00746757" w:rsidRPr="00BD52C1" w:rsidRDefault="00746757" w:rsidP="00141ADF">
      <w:pPr>
        <w:autoSpaceDE w:val="0"/>
        <w:autoSpaceDN w:val="0"/>
        <w:adjustRightInd w:val="0"/>
        <w:spacing w:after="0" w:line="240" w:lineRule="auto"/>
        <w:ind w:left="708"/>
        <w:jc w:val="both"/>
        <w:rPr>
          <w:rFonts w:cs="Times New Roman"/>
        </w:rPr>
      </w:pPr>
    </w:p>
    <w:p w:rsidR="00317C65" w:rsidRPr="00BD52C1" w:rsidRDefault="00317C65" w:rsidP="000C6A00">
      <w:pPr>
        <w:pStyle w:val="Odsekzoznamu"/>
        <w:numPr>
          <w:ilvl w:val="0"/>
          <w:numId w:val="4"/>
        </w:numPr>
        <w:spacing w:after="0" w:line="240" w:lineRule="auto"/>
        <w:ind w:hanging="436"/>
        <w:rPr>
          <w:rFonts w:cs="Times New Roman"/>
          <w:b/>
        </w:rPr>
      </w:pPr>
      <w:r w:rsidRPr="00BD52C1">
        <w:rPr>
          <w:rFonts w:cs="Times New Roman"/>
          <w:b/>
        </w:rPr>
        <w:t xml:space="preserve">Kritériá na </w:t>
      </w:r>
      <w:r w:rsidR="00CB684C" w:rsidRPr="00BD52C1">
        <w:rPr>
          <w:rFonts w:cs="Times New Roman"/>
          <w:b/>
        </w:rPr>
        <w:t>vy</w:t>
      </w:r>
      <w:r w:rsidRPr="00BD52C1">
        <w:rPr>
          <w:rFonts w:cs="Times New Roman"/>
          <w:b/>
        </w:rPr>
        <w:t xml:space="preserve">hodnotenie </w:t>
      </w:r>
      <w:r w:rsidR="007D1206" w:rsidRPr="00BD52C1">
        <w:rPr>
          <w:rFonts w:cs="Times New Roman"/>
          <w:b/>
        </w:rPr>
        <w:t xml:space="preserve">cenových </w:t>
      </w:r>
      <w:r w:rsidRPr="00BD52C1">
        <w:rPr>
          <w:rFonts w:cs="Times New Roman"/>
          <w:b/>
        </w:rPr>
        <w:t>ponúk a ich uplatnenie:</w:t>
      </w:r>
    </w:p>
    <w:p w:rsidR="007D1206" w:rsidRPr="00BD52C1" w:rsidRDefault="00F43C40" w:rsidP="00F43C40">
      <w:pPr>
        <w:pBdr>
          <w:top w:val="nil"/>
          <w:left w:val="nil"/>
          <w:bottom w:val="nil"/>
          <w:right w:val="nil"/>
          <w:between w:val="nil"/>
          <w:bar w:val="nil"/>
        </w:pBdr>
        <w:spacing w:after="0" w:line="240" w:lineRule="auto"/>
        <w:ind w:left="1418" w:hanging="710"/>
        <w:jc w:val="both"/>
        <w:rPr>
          <w:rFonts w:eastAsia="Calibri" w:cs="Times New Roman"/>
          <w:bCs/>
        </w:rPr>
      </w:pPr>
      <w:r w:rsidRPr="00BD52C1">
        <w:rPr>
          <w:rFonts w:eastAsia="Calibri" w:cs="Times New Roman"/>
          <w:bCs/>
        </w:rPr>
        <w:t>18.1.</w:t>
      </w:r>
      <w:r w:rsidRPr="00BD52C1">
        <w:rPr>
          <w:rFonts w:eastAsia="Calibri" w:cs="Times New Roman"/>
          <w:bCs/>
        </w:rPr>
        <w:tab/>
      </w:r>
      <w:r w:rsidR="00CB684C" w:rsidRPr="00BD52C1">
        <w:rPr>
          <w:rFonts w:eastAsia="Calibri" w:cs="Times New Roman"/>
          <w:bCs/>
        </w:rPr>
        <w:t>Obstarávateľ stanovil na vyhodnotenie</w:t>
      </w:r>
      <w:r w:rsidR="00A1147A">
        <w:rPr>
          <w:rFonts w:eastAsia="Calibri" w:cs="Times New Roman"/>
          <w:bCs/>
        </w:rPr>
        <w:t xml:space="preserve"> cenových</w:t>
      </w:r>
      <w:r w:rsidR="00CB684C" w:rsidRPr="00BD52C1">
        <w:rPr>
          <w:rFonts w:eastAsia="Calibri" w:cs="Times New Roman"/>
          <w:bCs/>
        </w:rPr>
        <w:t xml:space="preserve"> ponúk jediné kritérium: </w:t>
      </w:r>
      <w:r w:rsidR="007D1206" w:rsidRPr="00BD52C1">
        <w:rPr>
          <w:rFonts w:eastAsia="Calibri" w:cs="Times New Roman"/>
          <w:b/>
          <w:bCs/>
        </w:rPr>
        <w:t>Najnižšia cena v EUR bez DPH za celý predmet zákazky</w:t>
      </w:r>
      <w:r w:rsidR="007D1206" w:rsidRPr="00BD52C1">
        <w:rPr>
          <w:rFonts w:eastAsia="Calibri" w:cs="Times New Roman"/>
          <w:bCs/>
        </w:rPr>
        <w:t>.</w:t>
      </w:r>
    </w:p>
    <w:p w:rsidR="007D1206" w:rsidRPr="002D1554" w:rsidRDefault="00CB684C" w:rsidP="00141ADF">
      <w:pPr>
        <w:pStyle w:val="Zkladntext"/>
        <w:ind w:left="1416" w:right="114" w:hanging="708"/>
        <w:rPr>
          <w:rFonts w:asciiTheme="minorHAnsi" w:hAnsiTheme="minorHAnsi"/>
          <w:sz w:val="22"/>
          <w:szCs w:val="22"/>
        </w:rPr>
      </w:pPr>
      <w:r w:rsidRPr="00BD52C1">
        <w:rPr>
          <w:rFonts w:asciiTheme="minorHAnsi" w:hAnsiTheme="minorHAnsi"/>
          <w:sz w:val="22"/>
          <w:szCs w:val="22"/>
        </w:rPr>
        <w:t>1</w:t>
      </w:r>
      <w:r w:rsidR="00F43C40" w:rsidRPr="00BD52C1">
        <w:rPr>
          <w:rFonts w:asciiTheme="minorHAnsi" w:hAnsiTheme="minorHAnsi"/>
          <w:sz w:val="22"/>
          <w:szCs w:val="22"/>
        </w:rPr>
        <w:t>8</w:t>
      </w:r>
      <w:r w:rsidRPr="00BD52C1">
        <w:rPr>
          <w:rFonts w:asciiTheme="minorHAnsi" w:hAnsiTheme="minorHAnsi"/>
          <w:sz w:val="22"/>
          <w:szCs w:val="22"/>
        </w:rPr>
        <w:t>.</w:t>
      </w:r>
      <w:r w:rsidR="00F43C40" w:rsidRPr="00BD52C1">
        <w:rPr>
          <w:rFonts w:asciiTheme="minorHAnsi" w:hAnsiTheme="minorHAnsi"/>
          <w:sz w:val="22"/>
          <w:szCs w:val="22"/>
        </w:rPr>
        <w:t>2</w:t>
      </w:r>
      <w:r w:rsidRPr="00BD52C1">
        <w:rPr>
          <w:rFonts w:asciiTheme="minorHAnsi" w:hAnsiTheme="minorHAnsi"/>
          <w:sz w:val="22"/>
          <w:szCs w:val="22"/>
        </w:rPr>
        <w:tab/>
      </w:r>
      <w:r w:rsidR="007D1206" w:rsidRPr="00BD52C1">
        <w:rPr>
          <w:rFonts w:asciiTheme="minorHAnsi" w:hAnsiTheme="minorHAnsi"/>
          <w:sz w:val="22"/>
          <w:szCs w:val="22"/>
        </w:rPr>
        <w:t xml:space="preserve">Uchádzač návrh na plnenie kritéria predloží v cenovej ponuke a to </w:t>
      </w:r>
      <w:r w:rsidR="007D1206" w:rsidRPr="002D1554">
        <w:rPr>
          <w:rFonts w:asciiTheme="minorHAnsi" w:hAnsiTheme="minorHAnsi"/>
          <w:sz w:val="22"/>
          <w:szCs w:val="22"/>
        </w:rPr>
        <w:t xml:space="preserve">vyplnením prílohy č. 5 </w:t>
      </w:r>
      <w:r w:rsidRPr="002D1554">
        <w:rPr>
          <w:rFonts w:asciiTheme="minorHAnsi" w:hAnsiTheme="minorHAnsi"/>
          <w:sz w:val="22"/>
          <w:szCs w:val="22"/>
        </w:rPr>
        <w:t>„</w:t>
      </w:r>
      <w:r w:rsidR="007D1206" w:rsidRPr="002D1554">
        <w:rPr>
          <w:rFonts w:asciiTheme="minorHAnsi" w:hAnsiTheme="minorHAnsi"/>
          <w:sz w:val="22"/>
          <w:szCs w:val="22"/>
        </w:rPr>
        <w:t>Návrh na plnenie kritéria</w:t>
      </w:r>
      <w:r w:rsidRPr="002D1554">
        <w:rPr>
          <w:rFonts w:asciiTheme="minorHAnsi" w:hAnsiTheme="minorHAnsi"/>
          <w:sz w:val="22"/>
          <w:szCs w:val="22"/>
        </w:rPr>
        <w:t>“</w:t>
      </w:r>
      <w:r w:rsidR="007D1206" w:rsidRPr="002D1554">
        <w:rPr>
          <w:rFonts w:asciiTheme="minorHAnsi" w:hAnsiTheme="minorHAnsi"/>
          <w:sz w:val="22"/>
          <w:szCs w:val="22"/>
        </w:rPr>
        <w:t>,</w:t>
      </w:r>
      <w:r w:rsidR="007D1206" w:rsidRPr="00BD52C1">
        <w:rPr>
          <w:rFonts w:asciiTheme="minorHAnsi" w:hAnsiTheme="minorHAnsi"/>
          <w:sz w:val="22"/>
          <w:szCs w:val="22"/>
        </w:rPr>
        <w:t xml:space="preserve"> pričom návrh ceny za predmet zákazky vyhotoví </w:t>
      </w:r>
      <w:r w:rsidR="007D1206" w:rsidRPr="002D1554">
        <w:rPr>
          <w:rFonts w:asciiTheme="minorHAnsi" w:hAnsiTheme="minorHAnsi"/>
          <w:sz w:val="22"/>
          <w:szCs w:val="22"/>
        </w:rPr>
        <w:t xml:space="preserve">a spracuje uchádzač v zmysle </w:t>
      </w:r>
      <w:r w:rsidR="00F43C40" w:rsidRPr="002D1554">
        <w:rPr>
          <w:rFonts w:asciiTheme="minorHAnsi" w:hAnsiTheme="minorHAnsi"/>
          <w:sz w:val="22"/>
          <w:szCs w:val="22"/>
        </w:rPr>
        <w:t>tejto</w:t>
      </w:r>
      <w:r w:rsidR="007D1206" w:rsidRPr="002D1554">
        <w:rPr>
          <w:rFonts w:asciiTheme="minorHAnsi" w:hAnsiTheme="minorHAnsi"/>
          <w:sz w:val="22"/>
          <w:szCs w:val="22"/>
        </w:rPr>
        <w:t xml:space="preserve"> výzvy.</w:t>
      </w:r>
    </w:p>
    <w:p w:rsidR="00EE034F" w:rsidRPr="00BD52C1" w:rsidRDefault="00F43C40" w:rsidP="00141ADF">
      <w:pPr>
        <w:pStyle w:val="Zkladntext"/>
        <w:ind w:left="1416" w:right="114" w:hanging="708"/>
        <w:rPr>
          <w:rFonts w:asciiTheme="minorHAnsi" w:hAnsiTheme="minorHAnsi"/>
          <w:sz w:val="22"/>
          <w:szCs w:val="22"/>
        </w:rPr>
      </w:pPr>
      <w:r w:rsidRPr="002D1554">
        <w:rPr>
          <w:rFonts w:asciiTheme="minorHAnsi" w:hAnsiTheme="minorHAnsi"/>
          <w:sz w:val="22"/>
          <w:szCs w:val="22"/>
        </w:rPr>
        <w:t>18</w:t>
      </w:r>
      <w:r w:rsidR="00CB684C" w:rsidRPr="002D1554">
        <w:rPr>
          <w:rFonts w:asciiTheme="minorHAnsi" w:hAnsiTheme="minorHAnsi"/>
          <w:sz w:val="22"/>
          <w:szCs w:val="22"/>
        </w:rPr>
        <w:t>.</w:t>
      </w:r>
      <w:r w:rsidRPr="002D1554">
        <w:rPr>
          <w:rFonts w:asciiTheme="minorHAnsi" w:hAnsiTheme="minorHAnsi"/>
          <w:sz w:val="22"/>
          <w:szCs w:val="22"/>
        </w:rPr>
        <w:t>3</w:t>
      </w:r>
      <w:r w:rsidR="00CB684C" w:rsidRPr="002D1554">
        <w:rPr>
          <w:rFonts w:asciiTheme="minorHAnsi" w:hAnsiTheme="minorHAnsi"/>
          <w:sz w:val="22"/>
          <w:szCs w:val="22"/>
        </w:rPr>
        <w:tab/>
      </w:r>
      <w:r w:rsidR="00D87BC0" w:rsidRPr="002D1554">
        <w:rPr>
          <w:rFonts w:asciiTheme="minorHAnsi" w:hAnsiTheme="minorHAnsi"/>
          <w:sz w:val="22"/>
          <w:szCs w:val="22"/>
        </w:rPr>
        <w:t>Neoddeliteľnou súčasťou prílohy č. 5</w:t>
      </w:r>
      <w:r w:rsidR="00746757" w:rsidRPr="002D1554">
        <w:rPr>
          <w:rFonts w:asciiTheme="minorHAnsi" w:hAnsiTheme="minorHAnsi"/>
          <w:sz w:val="22"/>
          <w:szCs w:val="22"/>
        </w:rPr>
        <w:t xml:space="preserve"> „Návrh na plnenie kritéria“</w:t>
      </w:r>
      <w:r w:rsidR="00CB684C" w:rsidRPr="002D1554">
        <w:rPr>
          <w:rFonts w:asciiTheme="minorHAnsi" w:hAnsiTheme="minorHAnsi"/>
          <w:sz w:val="22"/>
          <w:szCs w:val="22"/>
        </w:rPr>
        <w:t xml:space="preserve"> </w:t>
      </w:r>
      <w:r w:rsidRPr="002D1554">
        <w:rPr>
          <w:rFonts w:asciiTheme="minorHAnsi" w:hAnsiTheme="minorHAnsi"/>
          <w:sz w:val="22"/>
          <w:szCs w:val="22"/>
        </w:rPr>
        <w:t>bude</w:t>
      </w:r>
      <w:r w:rsidR="00CB684C" w:rsidRPr="002D1554">
        <w:rPr>
          <w:rFonts w:asciiTheme="minorHAnsi" w:hAnsiTheme="minorHAnsi"/>
          <w:sz w:val="22"/>
          <w:szCs w:val="22"/>
        </w:rPr>
        <w:t xml:space="preserve"> ocenený výkaz výmer, ktorý je</w:t>
      </w:r>
      <w:r w:rsidR="00CB684C" w:rsidRPr="00BD52C1">
        <w:rPr>
          <w:rFonts w:asciiTheme="minorHAnsi" w:hAnsiTheme="minorHAnsi"/>
          <w:sz w:val="22"/>
          <w:szCs w:val="22"/>
        </w:rPr>
        <w:t xml:space="preserve"> súčasťou tejto výzvy - </w:t>
      </w:r>
      <w:r w:rsidR="00D87BC0" w:rsidRPr="00BD52C1">
        <w:rPr>
          <w:rFonts w:asciiTheme="minorHAnsi" w:hAnsiTheme="minorHAnsi"/>
          <w:sz w:val="22"/>
          <w:szCs w:val="22"/>
        </w:rPr>
        <w:t xml:space="preserve">príloha č. </w:t>
      </w:r>
      <w:r w:rsidR="0022742A" w:rsidRPr="00BD52C1">
        <w:rPr>
          <w:rFonts w:asciiTheme="minorHAnsi" w:hAnsiTheme="minorHAnsi"/>
          <w:sz w:val="22"/>
          <w:szCs w:val="22"/>
        </w:rPr>
        <w:t xml:space="preserve">2 </w:t>
      </w:r>
      <w:r w:rsidR="00CB684C" w:rsidRPr="00BD52C1">
        <w:rPr>
          <w:rFonts w:asciiTheme="minorHAnsi" w:hAnsiTheme="minorHAnsi"/>
          <w:sz w:val="22"/>
          <w:szCs w:val="22"/>
        </w:rPr>
        <w:t>.</w:t>
      </w:r>
    </w:p>
    <w:p w:rsidR="00F43C40" w:rsidRPr="00BD52C1" w:rsidRDefault="00F43C40" w:rsidP="00F43C40">
      <w:pPr>
        <w:spacing w:after="0" w:line="240" w:lineRule="auto"/>
        <w:ind w:left="1418" w:hanging="709"/>
        <w:jc w:val="both"/>
        <w:rPr>
          <w:rFonts w:eastAsia="Times New Roman" w:cs="Times New Roman"/>
        </w:rPr>
      </w:pPr>
      <w:r w:rsidRPr="00BD52C1">
        <w:rPr>
          <w:rFonts w:eastAsia="Times New Roman" w:cs="Times New Roman"/>
        </w:rPr>
        <w:t>18.4.</w:t>
      </w:r>
      <w:r w:rsidRPr="00BD52C1">
        <w:rPr>
          <w:rFonts w:eastAsia="Times New Roman" w:cs="Times New Roman"/>
        </w:rPr>
        <w:tab/>
      </w:r>
      <w:r w:rsidR="00EE034F" w:rsidRPr="00BD52C1">
        <w:rPr>
          <w:rFonts w:eastAsia="Times New Roman" w:cs="Times New Roman"/>
        </w:rPr>
        <w:t>Ná</w:t>
      </w:r>
      <w:r w:rsidR="00D87BC0" w:rsidRPr="00BD52C1">
        <w:rPr>
          <w:rFonts w:eastAsia="Times New Roman" w:cs="Times New Roman"/>
        </w:rPr>
        <w:t>vrh</w:t>
      </w:r>
      <w:r w:rsidR="00EE034F" w:rsidRPr="00BD52C1">
        <w:rPr>
          <w:rFonts w:eastAsia="Times New Roman" w:cs="Times New Roman"/>
        </w:rPr>
        <w:t xml:space="preserve"> </w:t>
      </w:r>
      <w:r w:rsidR="00D87BC0" w:rsidRPr="00BD52C1">
        <w:rPr>
          <w:rFonts w:eastAsia="Times New Roman" w:cs="Times New Roman"/>
        </w:rPr>
        <w:t>cen</w:t>
      </w:r>
      <w:r w:rsidR="00EE034F" w:rsidRPr="00BD52C1">
        <w:rPr>
          <w:rFonts w:eastAsia="Times New Roman" w:cs="Times New Roman"/>
        </w:rPr>
        <w:t xml:space="preserve">y </w:t>
      </w:r>
      <w:r w:rsidR="00CB684C" w:rsidRPr="00BD52C1">
        <w:rPr>
          <w:rFonts w:eastAsia="Times New Roman" w:cs="Times New Roman"/>
        </w:rPr>
        <w:t xml:space="preserve">za predmet zákazky </w:t>
      </w:r>
      <w:r w:rsidR="00D87BC0" w:rsidRPr="00BD52C1">
        <w:rPr>
          <w:rFonts w:eastAsia="Times New Roman" w:cs="Times New Roman"/>
        </w:rPr>
        <w:t>musí byť vypracovan</w:t>
      </w:r>
      <w:r w:rsidR="00EE034F" w:rsidRPr="00BD52C1">
        <w:rPr>
          <w:rFonts w:eastAsia="Times New Roman" w:cs="Times New Roman"/>
        </w:rPr>
        <w:t xml:space="preserve">ý </w:t>
      </w:r>
      <w:r w:rsidR="00D87BC0" w:rsidRPr="00BD52C1">
        <w:rPr>
          <w:rFonts w:eastAsia="Times New Roman" w:cs="Times New Roman"/>
        </w:rPr>
        <w:t>podľa technickej špecifikácie, projektovej dokumentácie a výkazu výmer</w:t>
      </w:r>
      <w:r w:rsidR="00EE034F" w:rsidRPr="00BD52C1">
        <w:rPr>
          <w:rFonts w:eastAsia="Times New Roman" w:cs="Times New Roman"/>
        </w:rPr>
        <w:t>, ktorý tvorí prílohu č.</w:t>
      </w:r>
      <w:r w:rsidR="007B0FEC">
        <w:rPr>
          <w:rFonts w:eastAsia="Times New Roman" w:cs="Times New Roman"/>
        </w:rPr>
        <w:t xml:space="preserve"> </w:t>
      </w:r>
      <w:r w:rsidR="00746757" w:rsidRPr="00BD52C1">
        <w:rPr>
          <w:rFonts w:eastAsia="Times New Roman" w:cs="Times New Roman"/>
        </w:rPr>
        <w:t>2 výzvy.</w:t>
      </w:r>
      <w:r w:rsidRPr="00BD52C1">
        <w:rPr>
          <w:rFonts w:eastAsia="Times New Roman" w:cs="Times New Roman"/>
        </w:rPr>
        <w:t xml:space="preserve"> </w:t>
      </w:r>
      <w:r w:rsidR="00D87BC0" w:rsidRPr="00BD52C1">
        <w:rPr>
          <w:rFonts w:eastAsia="Times New Roman" w:cs="Times New Roman"/>
        </w:rPr>
        <w:t xml:space="preserve">Výkaz výmer </w:t>
      </w:r>
      <w:r w:rsidR="00CB684C" w:rsidRPr="00BD52C1">
        <w:rPr>
          <w:rFonts w:eastAsia="Times New Roman" w:cs="Times New Roman"/>
        </w:rPr>
        <w:t xml:space="preserve">uchádzač </w:t>
      </w:r>
      <w:r w:rsidR="00D87BC0" w:rsidRPr="00BD52C1">
        <w:rPr>
          <w:rFonts w:eastAsia="Times New Roman" w:cs="Times New Roman"/>
        </w:rPr>
        <w:t>vypln</w:t>
      </w:r>
      <w:r w:rsidR="00CB684C" w:rsidRPr="00BD52C1">
        <w:rPr>
          <w:rFonts w:eastAsia="Times New Roman" w:cs="Times New Roman"/>
        </w:rPr>
        <w:t xml:space="preserve">í </w:t>
      </w:r>
      <w:proofErr w:type="spellStart"/>
      <w:r w:rsidR="00D87BC0" w:rsidRPr="00BD52C1">
        <w:rPr>
          <w:rFonts w:eastAsia="Times New Roman" w:cs="Times New Roman"/>
        </w:rPr>
        <w:t>položkovito</w:t>
      </w:r>
      <w:proofErr w:type="spellEnd"/>
      <w:r w:rsidR="00D87BC0" w:rsidRPr="00BD52C1">
        <w:rPr>
          <w:rFonts w:eastAsia="Times New Roman" w:cs="Times New Roman"/>
        </w:rPr>
        <w:t xml:space="preserve">, s vyznačením jednotkových cien v Eur bez DPH. </w:t>
      </w:r>
      <w:r w:rsidR="0012719A" w:rsidRPr="00BD52C1">
        <w:rPr>
          <w:rFonts w:eastAsia="Times New Roman" w:cs="Times New Roman"/>
        </w:rPr>
        <w:t xml:space="preserve"> Vyžaduje sa ocenenie každej položky výkazu výmer.</w:t>
      </w:r>
    </w:p>
    <w:p w:rsidR="00F43C40" w:rsidRPr="00BD52C1" w:rsidRDefault="00F43C40" w:rsidP="00F43C40">
      <w:pPr>
        <w:spacing w:after="0" w:line="240" w:lineRule="auto"/>
        <w:ind w:left="1418" w:hanging="709"/>
        <w:jc w:val="both"/>
        <w:rPr>
          <w:rFonts w:eastAsia="Times New Roman" w:cs="Times New Roman"/>
        </w:rPr>
      </w:pPr>
      <w:r w:rsidRPr="00BD52C1">
        <w:rPr>
          <w:rFonts w:eastAsia="Times New Roman" w:cs="Times New Roman"/>
        </w:rPr>
        <w:t>18.5.</w:t>
      </w:r>
      <w:r w:rsidRPr="00BD52C1">
        <w:rPr>
          <w:rFonts w:eastAsia="Times New Roman" w:cs="Times New Roman"/>
        </w:rPr>
        <w:tab/>
      </w:r>
      <w:r w:rsidR="00CB684C" w:rsidRPr="00BD52C1">
        <w:rPr>
          <w:rFonts w:eastAsia="Times New Roman" w:cs="Times New Roman"/>
        </w:rPr>
        <w:t>Všetky c</w:t>
      </w:r>
      <w:r w:rsidR="00D87BC0" w:rsidRPr="00BD52C1">
        <w:rPr>
          <w:rFonts w:eastAsia="Times New Roman" w:cs="Times New Roman"/>
        </w:rPr>
        <w:t xml:space="preserve">eny </w:t>
      </w:r>
      <w:r w:rsidR="00CB684C" w:rsidRPr="00BD52C1">
        <w:rPr>
          <w:rFonts w:eastAsia="Times New Roman" w:cs="Times New Roman"/>
        </w:rPr>
        <w:t>predl</w:t>
      </w:r>
      <w:r w:rsidR="00746757" w:rsidRPr="00BD52C1">
        <w:rPr>
          <w:rFonts w:eastAsia="Times New Roman" w:cs="Times New Roman"/>
        </w:rPr>
        <w:t>ožené v cenovej ponuke (ocenené</w:t>
      </w:r>
      <w:r w:rsidR="00CB684C" w:rsidRPr="00BD52C1">
        <w:rPr>
          <w:rFonts w:eastAsia="Times New Roman" w:cs="Times New Roman"/>
        </w:rPr>
        <w:t xml:space="preserve"> položky výkazu výmer, cena celkom za predmet zákazky) </w:t>
      </w:r>
      <w:r w:rsidR="00D87BC0" w:rsidRPr="00BD52C1">
        <w:rPr>
          <w:rFonts w:eastAsia="Times New Roman" w:cs="Times New Roman"/>
        </w:rPr>
        <w:t>mus</w:t>
      </w:r>
      <w:r w:rsidR="00CB684C" w:rsidRPr="00BD52C1">
        <w:rPr>
          <w:rFonts w:eastAsia="Times New Roman" w:cs="Times New Roman"/>
        </w:rPr>
        <w:t xml:space="preserve">ia </w:t>
      </w:r>
      <w:r w:rsidR="00D87BC0" w:rsidRPr="00BD52C1">
        <w:rPr>
          <w:rFonts w:eastAsia="Times New Roman" w:cs="Times New Roman"/>
        </w:rPr>
        <w:t>byť zaokr</w:t>
      </w:r>
      <w:r w:rsidR="00CB684C" w:rsidRPr="00BD52C1">
        <w:rPr>
          <w:rFonts w:eastAsia="Times New Roman" w:cs="Times New Roman"/>
        </w:rPr>
        <w:t xml:space="preserve">úhľované na 2 desatinné miesta a žiadna z položiek nesmie obsahovať návrh ceny v mínusovej hodnote. </w:t>
      </w:r>
    </w:p>
    <w:p w:rsidR="00F43C40" w:rsidRPr="00BD52C1" w:rsidRDefault="00F43C40" w:rsidP="00F43C40">
      <w:pPr>
        <w:spacing w:after="0" w:line="240" w:lineRule="auto"/>
        <w:ind w:left="1418" w:hanging="709"/>
        <w:jc w:val="both"/>
        <w:rPr>
          <w:rFonts w:eastAsia="Times New Roman" w:cs="Times New Roman"/>
        </w:rPr>
      </w:pPr>
      <w:r w:rsidRPr="00BD52C1">
        <w:rPr>
          <w:rFonts w:eastAsia="Times New Roman" w:cs="Times New Roman"/>
        </w:rPr>
        <w:t>18.6.</w:t>
      </w:r>
      <w:r w:rsidRPr="00BD52C1">
        <w:rPr>
          <w:rFonts w:eastAsia="Times New Roman" w:cs="Times New Roman"/>
        </w:rPr>
        <w:tab/>
      </w:r>
      <w:r w:rsidR="00CB684C" w:rsidRPr="00BD52C1">
        <w:rPr>
          <w:rFonts w:eastAsia="Times New Roman" w:cs="Times New Roman"/>
        </w:rPr>
        <w:t>V prípade, že niektor</w:t>
      </w:r>
      <w:r w:rsidR="00746757" w:rsidRPr="00BD52C1">
        <w:rPr>
          <w:rFonts w:eastAsia="Times New Roman" w:cs="Times New Roman"/>
        </w:rPr>
        <w:t>ú</w:t>
      </w:r>
      <w:r w:rsidR="00CB684C" w:rsidRPr="00BD52C1">
        <w:rPr>
          <w:rFonts w:eastAsia="Times New Roman" w:cs="Times New Roman"/>
        </w:rPr>
        <w:t xml:space="preserve"> z položiek </w:t>
      </w:r>
      <w:r w:rsidR="00746757" w:rsidRPr="00BD52C1">
        <w:rPr>
          <w:rFonts w:eastAsia="Times New Roman" w:cs="Times New Roman"/>
        </w:rPr>
        <w:t xml:space="preserve">ocení uchádzač </w:t>
      </w:r>
      <w:r w:rsidR="0012719A" w:rsidRPr="00BD52C1">
        <w:rPr>
          <w:rFonts w:eastAsia="Times New Roman" w:cs="Times New Roman"/>
        </w:rPr>
        <w:t xml:space="preserve"> hodnotou</w:t>
      </w:r>
      <w:r w:rsidR="00CB684C" w:rsidRPr="00BD52C1">
        <w:rPr>
          <w:rFonts w:eastAsia="Times New Roman" w:cs="Times New Roman"/>
        </w:rPr>
        <w:t xml:space="preserve"> 0, má sa za to, že cena za danú položku je stanovená v iných ocenených položkách a bude aj pr</w:t>
      </w:r>
      <w:r w:rsidR="0012719A" w:rsidRPr="00BD52C1">
        <w:rPr>
          <w:rFonts w:eastAsia="Times New Roman" w:cs="Times New Roman"/>
        </w:rPr>
        <w:t xml:space="preserve">i </w:t>
      </w:r>
      <w:r w:rsidR="00CB684C" w:rsidRPr="00BD52C1">
        <w:rPr>
          <w:rFonts w:eastAsia="Times New Roman" w:cs="Times New Roman"/>
        </w:rPr>
        <w:t>ocenení hodnotou 0</w:t>
      </w:r>
      <w:r w:rsidR="0012719A" w:rsidRPr="00BD52C1">
        <w:rPr>
          <w:rFonts w:eastAsia="Times New Roman" w:cs="Times New Roman"/>
        </w:rPr>
        <w:t>,</w:t>
      </w:r>
      <w:r w:rsidR="00CB684C" w:rsidRPr="00BD52C1">
        <w:rPr>
          <w:rFonts w:eastAsia="Times New Roman" w:cs="Times New Roman"/>
        </w:rPr>
        <w:t xml:space="preserve">  v rámci predmetu zákazky riadne plnená</w:t>
      </w:r>
      <w:r w:rsidR="0012719A" w:rsidRPr="00BD52C1">
        <w:rPr>
          <w:rFonts w:eastAsia="Times New Roman" w:cs="Times New Roman"/>
        </w:rPr>
        <w:t>.</w:t>
      </w:r>
    </w:p>
    <w:p w:rsidR="00F43C40" w:rsidRPr="00BD52C1" w:rsidRDefault="00F43C40" w:rsidP="00F43C40">
      <w:pPr>
        <w:spacing w:after="0" w:line="240" w:lineRule="auto"/>
        <w:ind w:left="1418" w:hanging="709"/>
        <w:jc w:val="both"/>
        <w:rPr>
          <w:rFonts w:eastAsia="Times New Roman" w:cs="Times New Roman"/>
        </w:rPr>
      </w:pPr>
      <w:r w:rsidRPr="00BD52C1">
        <w:rPr>
          <w:rFonts w:eastAsia="Times New Roman" w:cs="Times New Roman"/>
        </w:rPr>
        <w:t>18.7.</w:t>
      </w:r>
      <w:r w:rsidRPr="00BD52C1">
        <w:rPr>
          <w:rFonts w:eastAsia="Times New Roman" w:cs="Times New Roman"/>
        </w:rPr>
        <w:tab/>
      </w:r>
      <w:r w:rsidR="0012719A" w:rsidRPr="00BD52C1">
        <w:rPr>
          <w:rFonts w:eastAsia="Times New Roman" w:cs="Times New Roman"/>
        </w:rPr>
        <w:t xml:space="preserve">Neocenenie </w:t>
      </w:r>
      <w:r w:rsidR="00746757" w:rsidRPr="00BD52C1">
        <w:rPr>
          <w:rFonts w:eastAsia="Times New Roman" w:cs="Times New Roman"/>
        </w:rPr>
        <w:t xml:space="preserve">ktorejkoľvek </w:t>
      </w:r>
      <w:r w:rsidR="0012719A" w:rsidRPr="00BD52C1">
        <w:rPr>
          <w:rFonts w:eastAsia="Times New Roman" w:cs="Times New Roman"/>
        </w:rPr>
        <w:t xml:space="preserve">položky </w:t>
      </w:r>
      <w:r w:rsidR="00746757" w:rsidRPr="00BD52C1">
        <w:rPr>
          <w:rFonts w:eastAsia="Times New Roman" w:cs="Times New Roman"/>
        </w:rPr>
        <w:t xml:space="preserve">uvedenej vo výkaze výmer (príloha č. 2)  </w:t>
      </w:r>
      <w:r w:rsidR="0012719A" w:rsidRPr="00BD52C1">
        <w:rPr>
          <w:rFonts w:eastAsia="Times New Roman" w:cs="Times New Roman"/>
        </w:rPr>
        <w:t>sa považuje za nesplnenie požiadavky a takáto cenová ponuka nebude zaradená do v</w:t>
      </w:r>
      <w:r w:rsidR="00746757" w:rsidRPr="00BD52C1">
        <w:rPr>
          <w:rFonts w:eastAsia="Times New Roman" w:cs="Times New Roman"/>
        </w:rPr>
        <w:t>yhodnocovania a to z dôvodu, že</w:t>
      </w:r>
      <w:r w:rsidR="0012719A" w:rsidRPr="00BD52C1">
        <w:rPr>
          <w:rFonts w:eastAsia="Times New Roman" w:cs="Times New Roman"/>
        </w:rPr>
        <w:t xml:space="preserve"> nebude možné takúto cenovú ponuku vyhodnocovať v súlade so základnými princípmi verejného obstarávania.</w:t>
      </w:r>
    </w:p>
    <w:p w:rsidR="00AA1577" w:rsidRPr="00BD52C1" w:rsidRDefault="00F43C40" w:rsidP="00AA1577">
      <w:pPr>
        <w:spacing w:after="0" w:line="240" w:lineRule="auto"/>
        <w:ind w:left="1418" w:hanging="709"/>
        <w:jc w:val="both"/>
        <w:rPr>
          <w:rFonts w:eastAsia="Times New Roman" w:cs="Times New Roman"/>
        </w:rPr>
      </w:pPr>
      <w:r w:rsidRPr="00BD52C1">
        <w:rPr>
          <w:rFonts w:eastAsia="Times New Roman" w:cs="Times New Roman"/>
        </w:rPr>
        <w:t>18.8.</w:t>
      </w:r>
      <w:r w:rsidRPr="00BD52C1">
        <w:rPr>
          <w:rFonts w:eastAsia="Times New Roman" w:cs="Times New Roman"/>
        </w:rPr>
        <w:tab/>
      </w:r>
      <w:r w:rsidR="00D87BC0" w:rsidRPr="00BD52C1">
        <w:rPr>
          <w:rFonts w:eastAsia="Times New Roman" w:cs="Times New Roman"/>
        </w:rPr>
        <w:t>Ak uchádzač nie je pla</w:t>
      </w:r>
      <w:r w:rsidR="00746757" w:rsidRPr="00BD52C1">
        <w:rPr>
          <w:rFonts w:eastAsia="Times New Roman" w:cs="Times New Roman"/>
        </w:rPr>
        <w:t>titeľom</w:t>
      </w:r>
      <w:r w:rsidR="00D87BC0" w:rsidRPr="00BD52C1">
        <w:rPr>
          <w:rFonts w:eastAsia="Times New Roman" w:cs="Times New Roman"/>
        </w:rPr>
        <w:t xml:space="preserve"> DPH, na túto skutočnosť upozorní slovami „Nie som </w:t>
      </w:r>
      <w:r w:rsidR="00746757" w:rsidRPr="00BD52C1">
        <w:rPr>
          <w:rFonts w:eastAsia="Times New Roman" w:cs="Times New Roman"/>
        </w:rPr>
        <w:t>platiteľom</w:t>
      </w:r>
      <w:r w:rsidR="00AA1577" w:rsidRPr="00BD52C1">
        <w:rPr>
          <w:rFonts w:eastAsia="Times New Roman" w:cs="Times New Roman"/>
        </w:rPr>
        <w:t xml:space="preserve"> DPH“ a uvedie celkovú cenu za predmet zákazky. Na skutočnosť, že nie je platiteľom DPH, upozorní</w:t>
      </w:r>
      <w:r w:rsidR="007B0FEC">
        <w:rPr>
          <w:rFonts w:eastAsia="Times New Roman" w:cs="Times New Roman"/>
        </w:rPr>
        <w:t xml:space="preserve"> v prílohe č. 5</w:t>
      </w:r>
      <w:r w:rsidR="00AA1577" w:rsidRPr="00BD52C1">
        <w:rPr>
          <w:rFonts w:eastAsia="Times New Roman" w:cs="Times New Roman"/>
        </w:rPr>
        <w:t xml:space="preserve"> </w:t>
      </w:r>
      <w:r w:rsidR="00A611A8">
        <w:rPr>
          <w:rFonts w:eastAsia="Times New Roman" w:cs="Times New Roman"/>
        </w:rPr>
        <w:t>„</w:t>
      </w:r>
      <w:r w:rsidR="00AA1577" w:rsidRPr="00BD52C1">
        <w:rPr>
          <w:rFonts w:eastAsia="Times New Roman" w:cs="Times New Roman"/>
        </w:rPr>
        <w:t>Návrh na plnenie kritéria“.</w:t>
      </w:r>
    </w:p>
    <w:p w:rsidR="00F43C40" w:rsidRPr="00BD52C1" w:rsidRDefault="00F43C40" w:rsidP="00F43C40">
      <w:pPr>
        <w:spacing w:after="0" w:line="240" w:lineRule="auto"/>
        <w:ind w:left="1418" w:hanging="709"/>
        <w:jc w:val="both"/>
        <w:rPr>
          <w:rFonts w:eastAsia="Times New Roman" w:cs="Times New Roman"/>
        </w:rPr>
      </w:pPr>
      <w:r w:rsidRPr="00BD52C1">
        <w:rPr>
          <w:rFonts w:eastAsia="Times New Roman" w:cs="Times New Roman"/>
        </w:rPr>
        <w:t>18.9.</w:t>
      </w:r>
      <w:r w:rsidRPr="00BD52C1">
        <w:rPr>
          <w:rFonts w:eastAsia="Times New Roman" w:cs="Times New Roman"/>
        </w:rPr>
        <w:tab/>
      </w:r>
      <w:r w:rsidR="00746757" w:rsidRPr="00BD52C1">
        <w:rPr>
          <w:rFonts w:eastAsia="Calibri" w:cs="Times New Roman"/>
          <w:lang w:eastAsia="en-US"/>
        </w:rPr>
        <w:t>C</w:t>
      </w:r>
      <w:r w:rsidR="0012719A" w:rsidRPr="00BD52C1">
        <w:rPr>
          <w:rFonts w:eastAsia="Calibri" w:cs="Times New Roman"/>
          <w:lang w:eastAsia="en-US"/>
        </w:rPr>
        <w:t xml:space="preserve">eny a sadzby uvedené </w:t>
      </w:r>
      <w:r w:rsidR="00746757" w:rsidRPr="00BD52C1">
        <w:rPr>
          <w:rFonts w:eastAsia="Calibri" w:cs="Times New Roman"/>
          <w:lang w:eastAsia="en-US"/>
        </w:rPr>
        <w:t xml:space="preserve">v cenovej ponuke </w:t>
      </w:r>
      <w:r w:rsidR="0012719A" w:rsidRPr="00BD52C1">
        <w:rPr>
          <w:rFonts w:eastAsia="Calibri" w:cs="Times New Roman"/>
          <w:lang w:eastAsia="en-US"/>
        </w:rPr>
        <w:t>vo výkaze výmer</w:t>
      </w:r>
      <w:r w:rsidR="00746757" w:rsidRPr="00BD52C1">
        <w:rPr>
          <w:rFonts w:eastAsia="Calibri" w:cs="Times New Roman"/>
          <w:lang w:eastAsia="en-US"/>
        </w:rPr>
        <w:t xml:space="preserve"> a v návrhu na plnenie kritéria musia zahŕňať </w:t>
      </w:r>
      <w:r w:rsidR="0012719A" w:rsidRPr="00BD52C1">
        <w:rPr>
          <w:rFonts w:eastAsia="Calibri" w:cs="Times New Roman"/>
          <w:lang w:eastAsia="en-US"/>
        </w:rPr>
        <w:t xml:space="preserve">cenu </w:t>
      </w:r>
      <w:r w:rsidR="00746757" w:rsidRPr="00BD52C1">
        <w:rPr>
          <w:rFonts w:eastAsia="Calibri" w:cs="Times New Roman"/>
          <w:lang w:eastAsia="en-US"/>
        </w:rPr>
        <w:t>prác</w:t>
      </w:r>
      <w:r w:rsidR="0012719A" w:rsidRPr="00BD52C1">
        <w:rPr>
          <w:rFonts w:eastAsia="Calibri" w:cs="Times New Roman"/>
          <w:lang w:eastAsia="en-US"/>
        </w:rPr>
        <w:t xml:space="preserve"> popísaných v jednotlivých položkách v nadväznosti na Zmluvu o dielo, technickú špecifikáciu a projektovú dokumentáciu</w:t>
      </w:r>
      <w:r w:rsidR="00746757" w:rsidRPr="00BD52C1">
        <w:rPr>
          <w:rFonts w:eastAsia="Calibri" w:cs="Times New Roman"/>
          <w:lang w:eastAsia="en-US"/>
        </w:rPr>
        <w:t>,</w:t>
      </w:r>
      <w:r w:rsidR="0012719A" w:rsidRPr="00BD52C1">
        <w:rPr>
          <w:rFonts w:eastAsia="Calibri" w:cs="Times New Roman"/>
          <w:lang w:eastAsia="en-US"/>
        </w:rPr>
        <w:t xml:space="preserve"> vrátane všetkých nákladov a výdavkov, ktoré môžu súvisieť s realizáciou zákazky. </w:t>
      </w:r>
    </w:p>
    <w:p w:rsidR="00E010B0" w:rsidRPr="00BD52C1" w:rsidRDefault="00F43C40" w:rsidP="00E010B0">
      <w:pPr>
        <w:spacing w:after="0" w:line="240" w:lineRule="auto"/>
        <w:ind w:left="1418" w:hanging="709"/>
        <w:jc w:val="both"/>
        <w:rPr>
          <w:rFonts w:eastAsia="Times New Roman" w:cs="Times New Roman"/>
        </w:rPr>
      </w:pPr>
      <w:r w:rsidRPr="00BD52C1">
        <w:rPr>
          <w:rFonts w:eastAsia="Times New Roman" w:cs="Times New Roman"/>
        </w:rPr>
        <w:lastRenderedPageBreak/>
        <w:t>18.10.</w:t>
      </w:r>
      <w:r w:rsidRPr="00BD52C1">
        <w:rPr>
          <w:rFonts w:eastAsia="Times New Roman" w:cs="Times New Roman"/>
        </w:rPr>
        <w:tab/>
      </w:r>
      <w:r w:rsidR="00746757" w:rsidRPr="00BD52C1">
        <w:rPr>
          <w:rFonts w:eastAsia="Calibri" w:cs="Times New Roman"/>
          <w:lang w:eastAsia="en-US"/>
        </w:rPr>
        <w:t xml:space="preserve">Ak z </w:t>
      </w:r>
      <w:r w:rsidR="0022742A" w:rsidRPr="00BD52C1">
        <w:rPr>
          <w:rFonts w:eastAsia="Calibri" w:cs="Times New Roman"/>
          <w:lang w:eastAsia="en-US"/>
        </w:rPr>
        <w:t> popisu položiek vo výkaze výmer</w:t>
      </w:r>
      <w:r w:rsidR="00746757" w:rsidRPr="00BD52C1">
        <w:rPr>
          <w:rFonts w:eastAsia="Calibri" w:cs="Times New Roman"/>
          <w:lang w:eastAsia="en-US"/>
        </w:rPr>
        <w:t xml:space="preserve">, z PD a TS </w:t>
      </w:r>
      <w:r w:rsidR="0022742A" w:rsidRPr="00BD52C1">
        <w:rPr>
          <w:rFonts w:eastAsia="Calibri" w:cs="Times New Roman"/>
          <w:lang w:eastAsia="en-US"/>
        </w:rPr>
        <w:t>nevyplýva inak, jednotkové ceny</w:t>
      </w:r>
      <w:r w:rsidR="00746757" w:rsidRPr="00BD52C1">
        <w:rPr>
          <w:rFonts w:eastAsia="Calibri" w:cs="Times New Roman"/>
          <w:lang w:eastAsia="en-US"/>
        </w:rPr>
        <w:t xml:space="preserve"> položiek uvedených vo VV </w:t>
      </w:r>
      <w:r w:rsidR="00D62D22">
        <w:rPr>
          <w:rFonts w:eastAsia="Calibri" w:cs="Times New Roman"/>
          <w:lang w:eastAsia="en-US"/>
        </w:rPr>
        <w:t>-</w:t>
      </w:r>
      <w:r w:rsidR="00746757" w:rsidRPr="00BD52C1">
        <w:rPr>
          <w:rFonts w:eastAsia="Calibri" w:cs="Times New Roman"/>
          <w:lang w:eastAsia="en-US"/>
        </w:rPr>
        <w:t xml:space="preserve"> príloha č. 2 tejto výzvy</w:t>
      </w:r>
      <w:r w:rsidRPr="00BD52C1">
        <w:rPr>
          <w:rFonts w:eastAsia="Calibri" w:cs="Times New Roman"/>
          <w:lang w:eastAsia="en-US"/>
        </w:rPr>
        <w:t xml:space="preserve"> obsahujú náklady</w:t>
      </w:r>
      <w:r w:rsidR="002D1554">
        <w:rPr>
          <w:rFonts w:eastAsia="Calibri" w:cs="Times New Roman"/>
          <w:lang w:eastAsia="en-US"/>
        </w:rPr>
        <w:t xml:space="preserve"> </w:t>
      </w:r>
      <w:r w:rsidRPr="00BD52C1">
        <w:rPr>
          <w:rFonts w:eastAsia="Calibri" w:cs="Times New Roman"/>
          <w:lang w:eastAsia="en-US"/>
        </w:rPr>
        <w:t xml:space="preserve">uvedené </w:t>
      </w:r>
      <w:r w:rsidRPr="002D1554">
        <w:rPr>
          <w:rFonts w:eastAsia="Calibri" w:cs="Times New Roman"/>
          <w:lang w:eastAsia="en-US"/>
        </w:rPr>
        <w:t xml:space="preserve">v preambule oceňovania - Príloha </w:t>
      </w:r>
      <w:r w:rsidR="00E010B0" w:rsidRPr="002D1554">
        <w:rPr>
          <w:rFonts w:eastAsia="Calibri" w:cs="Times New Roman"/>
          <w:lang w:eastAsia="en-US"/>
        </w:rPr>
        <w:t>č. 9</w:t>
      </w:r>
      <w:r w:rsidR="002D1554" w:rsidRPr="002D1554">
        <w:rPr>
          <w:rFonts w:eastAsia="Calibri" w:cs="Times New Roman"/>
          <w:lang w:eastAsia="en-US"/>
        </w:rPr>
        <w:t xml:space="preserve"> tejto výzvy</w:t>
      </w:r>
      <w:r w:rsidRPr="002D1554">
        <w:rPr>
          <w:rFonts w:eastAsia="Calibri" w:cs="Times New Roman"/>
          <w:lang w:eastAsia="en-US"/>
        </w:rPr>
        <w:t>.</w:t>
      </w:r>
    </w:p>
    <w:p w:rsidR="00E010B0" w:rsidRPr="00BD52C1" w:rsidRDefault="00E010B0" w:rsidP="00E010B0">
      <w:pPr>
        <w:pStyle w:val="Zkladntext"/>
        <w:ind w:left="1416" w:right="114" w:hanging="708"/>
        <w:rPr>
          <w:rFonts w:asciiTheme="minorHAnsi" w:hAnsiTheme="minorHAnsi"/>
          <w:sz w:val="22"/>
          <w:szCs w:val="22"/>
        </w:rPr>
      </w:pPr>
      <w:r w:rsidRPr="00BD52C1">
        <w:rPr>
          <w:rFonts w:asciiTheme="minorHAnsi" w:hAnsiTheme="minorHAnsi"/>
          <w:sz w:val="22"/>
          <w:szCs w:val="22"/>
        </w:rPr>
        <w:t>18</w:t>
      </w:r>
      <w:r w:rsidR="0012719A" w:rsidRPr="00BD52C1">
        <w:rPr>
          <w:rFonts w:asciiTheme="minorHAnsi" w:hAnsiTheme="minorHAnsi"/>
          <w:sz w:val="22"/>
          <w:szCs w:val="22"/>
        </w:rPr>
        <w:t>.</w:t>
      </w:r>
      <w:r w:rsidRPr="00BD52C1">
        <w:rPr>
          <w:rFonts w:asciiTheme="minorHAnsi" w:hAnsiTheme="minorHAnsi"/>
          <w:sz w:val="22"/>
          <w:szCs w:val="22"/>
        </w:rPr>
        <w:t>11.</w:t>
      </w:r>
      <w:r w:rsidR="0012719A" w:rsidRPr="00BD52C1">
        <w:rPr>
          <w:rFonts w:asciiTheme="minorHAnsi" w:hAnsiTheme="minorHAnsi"/>
          <w:sz w:val="22"/>
          <w:szCs w:val="22"/>
        </w:rPr>
        <w:tab/>
      </w:r>
      <w:r w:rsidR="007D1206" w:rsidRPr="00BD52C1">
        <w:rPr>
          <w:rFonts w:asciiTheme="minorHAnsi" w:hAnsiTheme="minorHAnsi"/>
          <w:sz w:val="22"/>
          <w:szCs w:val="22"/>
        </w:rPr>
        <w:t xml:space="preserve">Obstarávateľ bude </w:t>
      </w:r>
      <w:r w:rsidR="0012719A" w:rsidRPr="00BD52C1">
        <w:rPr>
          <w:rFonts w:asciiTheme="minorHAnsi" w:hAnsiTheme="minorHAnsi"/>
          <w:sz w:val="22"/>
          <w:szCs w:val="22"/>
        </w:rPr>
        <w:t xml:space="preserve">vyhodnocovať </w:t>
      </w:r>
      <w:r w:rsidR="007D1206" w:rsidRPr="00BD52C1">
        <w:rPr>
          <w:rFonts w:asciiTheme="minorHAnsi" w:hAnsiTheme="minorHAnsi"/>
          <w:sz w:val="22"/>
          <w:szCs w:val="22"/>
        </w:rPr>
        <w:t>celkovú cenu za celý predmet zákazky v EUR bez DPH</w:t>
      </w:r>
      <w:r w:rsidRPr="00BD52C1">
        <w:rPr>
          <w:rFonts w:asciiTheme="minorHAnsi" w:hAnsiTheme="minorHAnsi"/>
          <w:sz w:val="22"/>
          <w:szCs w:val="22"/>
        </w:rPr>
        <w:t>.</w:t>
      </w:r>
      <w:r w:rsidR="00E32E48" w:rsidRPr="00BD52C1">
        <w:rPr>
          <w:rFonts w:asciiTheme="minorHAnsi" w:hAnsiTheme="minorHAnsi"/>
          <w:sz w:val="22"/>
          <w:szCs w:val="22"/>
        </w:rPr>
        <w:t xml:space="preserve"> Vyhodnocovanie </w:t>
      </w:r>
      <w:r w:rsidR="003918EB">
        <w:rPr>
          <w:rFonts w:asciiTheme="minorHAnsi" w:hAnsiTheme="minorHAnsi"/>
          <w:sz w:val="22"/>
          <w:szCs w:val="22"/>
        </w:rPr>
        <w:t xml:space="preserve">cenových </w:t>
      </w:r>
      <w:r w:rsidR="00E32E48" w:rsidRPr="00BD52C1">
        <w:rPr>
          <w:rFonts w:asciiTheme="minorHAnsi" w:hAnsiTheme="minorHAnsi"/>
          <w:sz w:val="22"/>
          <w:szCs w:val="22"/>
        </w:rPr>
        <w:t>ponúk je neverejné.</w:t>
      </w:r>
    </w:p>
    <w:p w:rsidR="00E010B0" w:rsidRPr="00BD52C1" w:rsidRDefault="00E010B0" w:rsidP="00E010B0">
      <w:pPr>
        <w:pStyle w:val="Zkladntext"/>
        <w:ind w:left="1416" w:right="114" w:hanging="708"/>
        <w:rPr>
          <w:rFonts w:asciiTheme="minorHAnsi" w:eastAsia="Calibri" w:hAnsiTheme="minorHAnsi"/>
          <w:bCs/>
          <w:sz w:val="22"/>
          <w:szCs w:val="22"/>
        </w:rPr>
      </w:pPr>
      <w:r w:rsidRPr="00BD52C1">
        <w:rPr>
          <w:rFonts w:asciiTheme="minorHAnsi" w:hAnsiTheme="minorHAnsi"/>
          <w:sz w:val="22"/>
          <w:szCs w:val="22"/>
        </w:rPr>
        <w:t>18.12.</w:t>
      </w:r>
      <w:r w:rsidRPr="00BD52C1">
        <w:rPr>
          <w:rFonts w:asciiTheme="minorHAnsi" w:hAnsiTheme="minorHAnsi"/>
          <w:sz w:val="22"/>
          <w:szCs w:val="22"/>
        </w:rPr>
        <w:tab/>
      </w:r>
      <w:r w:rsidR="007D1206" w:rsidRPr="00BD52C1">
        <w:rPr>
          <w:rFonts w:asciiTheme="minorHAnsi" w:eastAsia="Calibri" w:hAnsiTheme="minorHAnsi"/>
          <w:bCs/>
          <w:sz w:val="22"/>
          <w:szCs w:val="22"/>
        </w:rPr>
        <w:t>Určenie porad</w:t>
      </w:r>
      <w:r w:rsidRPr="00BD52C1">
        <w:rPr>
          <w:rFonts w:asciiTheme="minorHAnsi" w:eastAsia="Calibri" w:hAnsiTheme="minorHAnsi"/>
          <w:bCs/>
          <w:sz w:val="22"/>
          <w:szCs w:val="22"/>
        </w:rPr>
        <w:t>ia, určenie úspešného uchádzača:</w:t>
      </w:r>
    </w:p>
    <w:p w:rsidR="00BF005D" w:rsidRDefault="00E010B0" w:rsidP="00E010B0">
      <w:pPr>
        <w:pStyle w:val="Zkladntext"/>
        <w:ind w:left="2410" w:right="114" w:hanging="992"/>
        <w:rPr>
          <w:rFonts w:asciiTheme="minorHAnsi" w:eastAsia="Calibri" w:hAnsiTheme="minorHAnsi"/>
          <w:sz w:val="22"/>
          <w:szCs w:val="22"/>
        </w:rPr>
      </w:pPr>
      <w:r w:rsidRPr="00BD52C1">
        <w:rPr>
          <w:rFonts w:asciiTheme="minorHAnsi" w:eastAsia="Calibri" w:hAnsiTheme="minorHAnsi"/>
          <w:sz w:val="22"/>
          <w:szCs w:val="22"/>
        </w:rPr>
        <w:t>18.12.1.</w:t>
      </w:r>
      <w:r w:rsidRPr="00BD52C1">
        <w:rPr>
          <w:rFonts w:asciiTheme="minorHAnsi" w:eastAsia="Calibri" w:hAnsiTheme="minorHAnsi"/>
          <w:sz w:val="22"/>
          <w:szCs w:val="22"/>
        </w:rPr>
        <w:tab/>
      </w:r>
      <w:r w:rsidR="00BF005D" w:rsidRPr="00BF005D">
        <w:rPr>
          <w:rFonts w:asciiTheme="minorHAnsi" w:eastAsia="Calibri" w:hAnsiTheme="minorHAnsi"/>
          <w:sz w:val="22"/>
          <w:szCs w:val="22"/>
        </w:rPr>
        <w:t>Obstarávateľ určí poradie na základe stanovených kritérií v závislosti od navrhovanej</w:t>
      </w:r>
      <w:r w:rsidR="00A1147A">
        <w:rPr>
          <w:rFonts w:asciiTheme="minorHAnsi" w:eastAsia="Calibri" w:hAnsiTheme="minorHAnsi"/>
          <w:sz w:val="22"/>
          <w:szCs w:val="22"/>
        </w:rPr>
        <w:t xml:space="preserve"> </w:t>
      </w:r>
      <w:r w:rsidR="00BF005D" w:rsidRPr="00BF005D">
        <w:rPr>
          <w:rFonts w:asciiTheme="minorHAnsi" w:eastAsia="Calibri" w:hAnsiTheme="minorHAnsi"/>
          <w:sz w:val="22"/>
          <w:szCs w:val="22"/>
        </w:rPr>
        <w:t>ponukovej ceny.</w:t>
      </w:r>
    </w:p>
    <w:p w:rsidR="00E010B0" w:rsidRPr="00BD52C1" w:rsidRDefault="00BF005D" w:rsidP="00E010B0">
      <w:pPr>
        <w:pStyle w:val="Zkladntext"/>
        <w:ind w:left="2410" w:right="114" w:hanging="992"/>
        <w:rPr>
          <w:rFonts w:asciiTheme="minorHAnsi" w:eastAsia="Calibri" w:hAnsiTheme="minorHAnsi"/>
          <w:sz w:val="22"/>
          <w:szCs w:val="22"/>
        </w:rPr>
      </w:pPr>
      <w:r>
        <w:rPr>
          <w:rFonts w:asciiTheme="minorHAnsi" w:eastAsia="Calibri" w:hAnsiTheme="minorHAnsi"/>
          <w:sz w:val="22"/>
          <w:szCs w:val="22"/>
        </w:rPr>
        <w:t>18.12.2.</w:t>
      </w:r>
      <w:r>
        <w:rPr>
          <w:rFonts w:asciiTheme="minorHAnsi" w:eastAsia="Calibri" w:hAnsiTheme="minorHAnsi"/>
          <w:sz w:val="22"/>
          <w:szCs w:val="22"/>
        </w:rPr>
        <w:tab/>
      </w:r>
      <w:r w:rsidRPr="0056379D">
        <w:rPr>
          <w:rStyle w:val="iadne"/>
          <w:rFonts w:ascii="Calibri" w:eastAsia="Calibri" w:hAnsi="Calibri" w:cs="Calibri"/>
          <w:sz w:val="22"/>
          <w:szCs w:val="22"/>
        </w:rPr>
        <w:t>Úspešným uchádzačom sa stane ten uchádzač, ktorý ponúkne najnižšiu cenu</w:t>
      </w:r>
      <w:r>
        <w:rPr>
          <w:rStyle w:val="iadne"/>
          <w:rFonts w:ascii="Calibri" w:eastAsia="Calibri" w:hAnsi="Calibri" w:cs="Calibri"/>
          <w:sz w:val="22"/>
          <w:szCs w:val="22"/>
        </w:rPr>
        <w:t xml:space="preserve"> </w:t>
      </w:r>
      <w:r w:rsidR="000B2089">
        <w:rPr>
          <w:rFonts w:ascii="Calibri" w:eastAsia="Calibri" w:hAnsi="Calibri" w:cs="Calibri"/>
          <w:sz w:val="22"/>
          <w:szCs w:val="22"/>
        </w:rPr>
        <w:t>a ktorý</w:t>
      </w:r>
      <w:r w:rsidRPr="00D93239">
        <w:rPr>
          <w:rFonts w:ascii="Calibri" w:eastAsia="Calibri" w:hAnsi="Calibri" w:cs="Calibri"/>
          <w:sz w:val="22"/>
          <w:szCs w:val="22"/>
        </w:rPr>
        <w:t xml:space="preserve"> splnil  podmienky účasti a požiadavky </w:t>
      </w:r>
      <w:r w:rsidR="000B2089">
        <w:rPr>
          <w:rFonts w:ascii="Calibri" w:eastAsia="Calibri" w:hAnsi="Calibri" w:cs="Calibri"/>
          <w:sz w:val="22"/>
          <w:szCs w:val="22"/>
        </w:rPr>
        <w:t>obstarávateľa v súlade s touto výzvou</w:t>
      </w:r>
      <w:r w:rsidRPr="0056379D">
        <w:rPr>
          <w:rStyle w:val="iadne"/>
          <w:rFonts w:ascii="Calibri" w:eastAsia="Calibri" w:hAnsi="Calibri" w:cs="Calibri"/>
          <w:sz w:val="22"/>
          <w:szCs w:val="22"/>
        </w:rPr>
        <w:t>.</w:t>
      </w:r>
    </w:p>
    <w:p w:rsidR="007D1206" w:rsidRPr="00BD52C1" w:rsidRDefault="00BF005D" w:rsidP="00E010B0">
      <w:pPr>
        <w:pStyle w:val="Zkladntext"/>
        <w:ind w:left="2410" w:right="114" w:hanging="992"/>
        <w:rPr>
          <w:rFonts w:asciiTheme="minorHAnsi" w:eastAsia="Calibri" w:hAnsiTheme="minorHAnsi"/>
          <w:bCs/>
          <w:sz w:val="22"/>
          <w:szCs w:val="22"/>
        </w:rPr>
      </w:pPr>
      <w:r>
        <w:rPr>
          <w:rFonts w:asciiTheme="minorHAnsi" w:eastAsia="Calibri" w:hAnsiTheme="minorHAnsi"/>
          <w:sz w:val="22"/>
          <w:szCs w:val="22"/>
        </w:rPr>
        <w:t>18.12.3</w:t>
      </w:r>
      <w:r w:rsidR="00E010B0" w:rsidRPr="00BD52C1">
        <w:rPr>
          <w:rFonts w:asciiTheme="minorHAnsi" w:eastAsia="Calibri" w:hAnsiTheme="minorHAnsi"/>
          <w:sz w:val="22"/>
          <w:szCs w:val="22"/>
        </w:rPr>
        <w:t>.</w:t>
      </w:r>
      <w:r w:rsidR="00E010B0" w:rsidRPr="00BD52C1">
        <w:rPr>
          <w:rFonts w:asciiTheme="minorHAnsi" w:eastAsia="Calibri" w:hAnsiTheme="minorHAnsi"/>
          <w:sz w:val="22"/>
          <w:szCs w:val="22"/>
        </w:rPr>
        <w:tab/>
        <w:t xml:space="preserve">V prípade, že sa viacerí uchádzači umiestnia na prvom mieste s rovnakou cenou, úspešným uchádzačom sa stane ten uchádzač, ktorý ponúkne najnižšiu cenu za </w:t>
      </w:r>
      <w:r w:rsidR="005D74C9" w:rsidRPr="00BD52C1">
        <w:rPr>
          <w:rFonts w:asciiTheme="minorHAnsi" w:eastAsia="Calibri" w:hAnsiTheme="minorHAnsi"/>
          <w:sz w:val="22"/>
          <w:szCs w:val="22"/>
        </w:rPr>
        <w:t>položku č. 20 vo výkaze výmer.</w:t>
      </w:r>
    </w:p>
    <w:p w:rsidR="0093641F" w:rsidRPr="00D62D22" w:rsidRDefault="00E010B0" w:rsidP="00E010B0">
      <w:pPr>
        <w:pBdr>
          <w:top w:val="nil"/>
          <w:left w:val="nil"/>
          <w:bottom w:val="nil"/>
          <w:right w:val="nil"/>
          <w:between w:val="nil"/>
          <w:bar w:val="nil"/>
        </w:pBdr>
        <w:spacing w:after="0" w:line="240" w:lineRule="auto"/>
        <w:ind w:left="1416" w:hanging="708"/>
        <w:jc w:val="both"/>
        <w:rPr>
          <w:rFonts w:eastAsia="Calibri" w:cs="Times New Roman"/>
          <w:b/>
        </w:rPr>
      </w:pPr>
      <w:r w:rsidRPr="00BD52C1">
        <w:rPr>
          <w:rFonts w:cs="Times New Roman"/>
        </w:rPr>
        <w:t>18</w:t>
      </w:r>
      <w:r w:rsidR="007F1F14" w:rsidRPr="00BD52C1">
        <w:rPr>
          <w:rFonts w:cs="Times New Roman"/>
        </w:rPr>
        <w:t>.</w:t>
      </w:r>
      <w:r w:rsidRPr="00BD52C1">
        <w:rPr>
          <w:rFonts w:cs="Times New Roman"/>
        </w:rPr>
        <w:t>13.</w:t>
      </w:r>
      <w:r w:rsidR="007F1F14" w:rsidRPr="00BD52C1">
        <w:rPr>
          <w:rFonts w:cs="Times New Roman"/>
        </w:rPr>
        <w:tab/>
      </w:r>
      <w:r w:rsidRPr="00BD52C1">
        <w:rPr>
          <w:rFonts w:eastAsia="Calibri" w:cs="Times New Roman"/>
        </w:rPr>
        <w:t xml:space="preserve">Akákoľvek zmena cenovej časti je v priebehu VO neprípustná. Uvedeným nie je </w:t>
      </w:r>
      <w:r w:rsidRPr="00D62D22">
        <w:rPr>
          <w:rFonts w:eastAsia="Calibri" w:cs="Times New Roman"/>
        </w:rPr>
        <w:t xml:space="preserve">dotknutý bod </w:t>
      </w:r>
      <w:r w:rsidR="00D62D22" w:rsidRPr="00D62D22">
        <w:rPr>
          <w:rFonts w:eastAsia="Calibri" w:cs="Times New Roman"/>
        </w:rPr>
        <w:t>23.1.</w:t>
      </w:r>
      <w:r w:rsidRPr="00D62D22">
        <w:rPr>
          <w:rFonts w:eastAsia="Calibri" w:cs="Times New Roman"/>
        </w:rPr>
        <w:t xml:space="preserve"> tejto </w:t>
      </w:r>
      <w:r w:rsidR="00D62D22" w:rsidRPr="00D62D22">
        <w:rPr>
          <w:rFonts w:eastAsia="Calibri" w:cs="Times New Roman"/>
        </w:rPr>
        <w:t>výzvy</w:t>
      </w:r>
      <w:r w:rsidRPr="00D62D22">
        <w:rPr>
          <w:rFonts w:eastAsia="Calibri" w:cs="Times New Roman"/>
        </w:rPr>
        <w:t>.</w:t>
      </w:r>
    </w:p>
    <w:p w:rsidR="004E682F" w:rsidRPr="00D62D22" w:rsidRDefault="00AA1577" w:rsidP="00141ADF">
      <w:pPr>
        <w:spacing w:after="0" w:line="240" w:lineRule="auto"/>
        <w:ind w:left="1416" w:hanging="708"/>
        <w:jc w:val="both"/>
        <w:rPr>
          <w:rFonts w:cs="Times New Roman"/>
        </w:rPr>
      </w:pPr>
      <w:r w:rsidRPr="00D62D22">
        <w:rPr>
          <w:rFonts w:cs="Times New Roman"/>
        </w:rPr>
        <w:t>18.14.</w:t>
      </w:r>
      <w:r w:rsidR="004E682F" w:rsidRPr="00D62D22">
        <w:rPr>
          <w:rFonts w:cs="Times New Roman"/>
        </w:rPr>
        <w:tab/>
      </w:r>
      <w:r w:rsidR="00E010B0" w:rsidRPr="00D62D22">
        <w:rPr>
          <w:rFonts w:cs="Times New Roman"/>
        </w:rPr>
        <w:t>Obstarávateľ bezodkladne oznámi všetkým uchádzačom, ktorých</w:t>
      </w:r>
      <w:r w:rsidR="00A1147A">
        <w:rPr>
          <w:rFonts w:cs="Times New Roman"/>
        </w:rPr>
        <w:t xml:space="preserve"> cenové</w:t>
      </w:r>
      <w:r w:rsidR="00E010B0" w:rsidRPr="00D62D22">
        <w:rPr>
          <w:rFonts w:cs="Times New Roman"/>
        </w:rPr>
        <w:t xml:space="preserve"> ponuky sa vyhodnocovali, výsledok vyhodnotenia</w:t>
      </w:r>
      <w:r w:rsidR="00A1147A">
        <w:rPr>
          <w:rFonts w:cs="Times New Roman"/>
        </w:rPr>
        <w:t xml:space="preserve"> cenových</w:t>
      </w:r>
      <w:r w:rsidR="00E010B0" w:rsidRPr="00D62D22">
        <w:rPr>
          <w:rFonts w:cs="Times New Roman"/>
        </w:rPr>
        <w:t xml:space="preserve"> ponúk</w:t>
      </w:r>
      <w:r w:rsidRPr="00D62D22">
        <w:rPr>
          <w:rFonts w:cs="Times New Roman"/>
        </w:rPr>
        <w:t>.</w:t>
      </w:r>
    </w:p>
    <w:p w:rsidR="004E682F" w:rsidRPr="00BD52C1" w:rsidRDefault="00AA1577" w:rsidP="00141ADF">
      <w:pPr>
        <w:spacing w:after="0" w:line="240" w:lineRule="auto"/>
        <w:ind w:left="1416" w:hanging="708"/>
        <w:jc w:val="both"/>
        <w:rPr>
          <w:rFonts w:cs="Times New Roman"/>
        </w:rPr>
      </w:pPr>
      <w:r w:rsidRPr="00D62D22">
        <w:rPr>
          <w:rFonts w:cs="Times New Roman"/>
        </w:rPr>
        <w:t>18.15.</w:t>
      </w:r>
      <w:r w:rsidR="004E682F" w:rsidRPr="00D62D22">
        <w:rPr>
          <w:rFonts w:cs="Times New Roman"/>
        </w:rPr>
        <w:tab/>
        <w:t xml:space="preserve">Úspešnému uchádzačovi oznámi, že je úspešný a že jeho </w:t>
      </w:r>
      <w:r w:rsidR="00A1147A">
        <w:rPr>
          <w:rFonts w:cs="Times New Roman"/>
        </w:rPr>
        <w:t xml:space="preserve">cenovú </w:t>
      </w:r>
      <w:r w:rsidR="004E682F" w:rsidRPr="00D62D22">
        <w:rPr>
          <w:rFonts w:cs="Times New Roman"/>
        </w:rPr>
        <w:t xml:space="preserve">ponuku prijíma a vyzve ho na poskytnutie súčinností vedúcej k uzatvoreniu Zmluvy o dielo a k predloženiu dokladov </w:t>
      </w:r>
      <w:r w:rsidR="00E010B0" w:rsidRPr="00D62D22">
        <w:rPr>
          <w:rFonts w:cs="Times New Roman"/>
        </w:rPr>
        <w:t>podľa bodu 10</w:t>
      </w:r>
      <w:r w:rsidR="00E010B0" w:rsidRPr="00BD52C1">
        <w:rPr>
          <w:rFonts w:cs="Times New Roman"/>
        </w:rPr>
        <w:t>.4  tejto výzvy</w:t>
      </w:r>
      <w:r w:rsidR="004E682F" w:rsidRPr="00BD52C1">
        <w:rPr>
          <w:rFonts w:cs="Times New Roman"/>
        </w:rPr>
        <w:t xml:space="preserve">. </w:t>
      </w:r>
    </w:p>
    <w:p w:rsidR="004E682F" w:rsidRPr="00BD52C1" w:rsidRDefault="00AA1577" w:rsidP="00141ADF">
      <w:pPr>
        <w:spacing w:after="0" w:line="240" w:lineRule="auto"/>
        <w:ind w:left="1416" w:hanging="708"/>
        <w:jc w:val="both"/>
        <w:rPr>
          <w:rFonts w:cs="Times New Roman"/>
        </w:rPr>
      </w:pPr>
      <w:r w:rsidRPr="00BD52C1">
        <w:rPr>
          <w:rFonts w:cs="Times New Roman"/>
        </w:rPr>
        <w:t>18.16.</w:t>
      </w:r>
      <w:r w:rsidR="004E682F" w:rsidRPr="00BD52C1">
        <w:rPr>
          <w:rFonts w:cs="Times New Roman"/>
        </w:rPr>
        <w:tab/>
        <w:t>V prípade, že úspešný uchádzač neposkytne riadne súčinnosť v zmysle výzvy na jej poskytnutie a to v požadovanom rozsahu a v stanovenej lehote a/alebo nepredloží doklady podľa bodu 10.4 tejto výzvy alebo odmietne uzatvoriť Zmluvu o dielo, na poskytnutie súčinnosti a na uzavretie Zmluvy o dielo vyzve obstarávateľ uchádzača umiestneného na druhom mieste v poradí (alebo ak nastan</w:t>
      </w:r>
      <w:r w:rsidRPr="00BD52C1">
        <w:rPr>
          <w:rFonts w:cs="Times New Roman"/>
        </w:rPr>
        <w:t>e</w:t>
      </w:r>
      <w:r w:rsidR="004E682F" w:rsidRPr="00BD52C1">
        <w:rPr>
          <w:rFonts w:cs="Times New Roman"/>
        </w:rPr>
        <w:t xml:space="preserve"> obdobný prípad aj u uchádzača umiestneného na druhom mieste v poradí vyzve uchádzača umiestneného na treťom mieste v</w:t>
      </w:r>
      <w:r w:rsidRPr="00BD52C1">
        <w:rPr>
          <w:rFonts w:cs="Times New Roman"/>
        </w:rPr>
        <w:t> </w:t>
      </w:r>
      <w:r w:rsidR="004E682F" w:rsidRPr="00BD52C1">
        <w:rPr>
          <w:rFonts w:cs="Times New Roman"/>
        </w:rPr>
        <w:t>poradí</w:t>
      </w:r>
      <w:r w:rsidRPr="00BD52C1">
        <w:rPr>
          <w:rFonts w:cs="Times New Roman"/>
        </w:rPr>
        <w:t>,</w:t>
      </w:r>
      <w:r w:rsidR="004E682F" w:rsidRPr="00BD52C1">
        <w:rPr>
          <w:rFonts w:cs="Times New Roman"/>
        </w:rPr>
        <w:t xml:space="preserve"> </w:t>
      </w:r>
      <w:r w:rsidR="00052201" w:rsidRPr="00BD52C1">
        <w:rPr>
          <w:rFonts w:cs="Times New Roman"/>
        </w:rPr>
        <w:t>ak je to možné</w:t>
      </w:r>
      <w:r w:rsidR="004E682F" w:rsidRPr="00BD52C1">
        <w:rPr>
          <w:rFonts w:cs="Times New Roman"/>
        </w:rPr>
        <w:t>), pokiaľ sa neroz</w:t>
      </w:r>
      <w:r w:rsidR="00052201" w:rsidRPr="00BD52C1">
        <w:rPr>
          <w:rFonts w:cs="Times New Roman"/>
        </w:rPr>
        <w:t xml:space="preserve">hodne dané verejné obstarávanie obstarávateľ </w:t>
      </w:r>
      <w:r w:rsidRPr="00BD52C1">
        <w:rPr>
          <w:rFonts w:cs="Times New Roman"/>
        </w:rPr>
        <w:t>zrušiť.</w:t>
      </w:r>
      <w:r w:rsidR="004E682F" w:rsidRPr="00BD52C1">
        <w:rPr>
          <w:rFonts w:cs="Times New Roman"/>
        </w:rPr>
        <w:t xml:space="preserve"> </w:t>
      </w:r>
    </w:p>
    <w:p w:rsidR="004E682F" w:rsidRPr="00BD52C1" w:rsidRDefault="00AA1577" w:rsidP="00141ADF">
      <w:pPr>
        <w:pBdr>
          <w:top w:val="nil"/>
          <w:left w:val="nil"/>
          <w:bottom w:val="nil"/>
          <w:right w:val="nil"/>
          <w:between w:val="nil"/>
          <w:bar w:val="nil"/>
        </w:pBdr>
        <w:spacing w:after="0" w:line="240" w:lineRule="auto"/>
        <w:ind w:left="1416" w:hanging="696"/>
        <w:jc w:val="both"/>
        <w:rPr>
          <w:rStyle w:val="iadne"/>
          <w:rFonts w:eastAsia="Calibri" w:cs="Times New Roman"/>
          <w:b/>
          <w:bCs/>
        </w:rPr>
      </w:pPr>
      <w:r w:rsidRPr="00BD52C1">
        <w:rPr>
          <w:rFonts w:cs="Times New Roman"/>
        </w:rPr>
        <w:t>18.17</w:t>
      </w:r>
      <w:r w:rsidR="00052201" w:rsidRPr="00BD52C1">
        <w:rPr>
          <w:rFonts w:cs="Times New Roman"/>
        </w:rPr>
        <w:tab/>
      </w:r>
      <w:r w:rsidRPr="00BD52C1">
        <w:rPr>
          <w:rFonts w:cs="Times New Roman"/>
        </w:rPr>
        <w:t>Neúspešnému uchádzačovi písomne oznámi, že neuspel a dôvody neprijatia jeho</w:t>
      </w:r>
      <w:r w:rsidR="00A1147A">
        <w:rPr>
          <w:rFonts w:cs="Times New Roman"/>
        </w:rPr>
        <w:t xml:space="preserve"> cenovej </w:t>
      </w:r>
      <w:r w:rsidRPr="00BD52C1">
        <w:rPr>
          <w:rFonts w:cs="Times New Roman"/>
        </w:rPr>
        <w:t xml:space="preserve"> ponuky a poradie jeho ponuky.</w:t>
      </w:r>
    </w:p>
    <w:p w:rsidR="00D87BC0" w:rsidRPr="00BD52C1" w:rsidRDefault="00D87BC0" w:rsidP="00141ADF">
      <w:pPr>
        <w:pStyle w:val="Odsekzoznamu"/>
        <w:pBdr>
          <w:top w:val="nil"/>
          <w:left w:val="nil"/>
          <w:bottom w:val="nil"/>
          <w:right w:val="nil"/>
          <w:between w:val="nil"/>
          <w:bar w:val="nil"/>
        </w:pBdr>
        <w:spacing w:after="0" w:line="240" w:lineRule="auto"/>
        <w:ind w:left="567"/>
        <w:contextualSpacing w:val="0"/>
        <w:jc w:val="both"/>
        <w:rPr>
          <w:rFonts w:eastAsia="Calibri" w:cs="Times New Roman"/>
          <w:b/>
          <w:bCs/>
        </w:rPr>
      </w:pPr>
    </w:p>
    <w:p w:rsidR="00D87BC0" w:rsidRPr="00BD52C1" w:rsidRDefault="0039633F" w:rsidP="000C6A00">
      <w:pPr>
        <w:pStyle w:val="Odsekzoznamu"/>
        <w:numPr>
          <w:ilvl w:val="0"/>
          <w:numId w:val="4"/>
        </w:numPr>
        <w:spacing w:after="0" w:line="240" w:lineRule="auto"/>
        <w:ind w:hanging="436"/>
        <w:rPr>
          <w:rFonts w:cs="Times New Roman"/>
          <w:b/>
        </w:rPr>
      </w:pPr>
      <w:r w:rsidRPr="00BD52C1">
        <w:rPr>
          <w:rFonts w:cs="Times New Roman"/>
          <w:b/>
        </w:rPr>
        <w:t>Mena a ceny uvádzané v</w:t>
      </w:r>
      <w:r w:rsidR="00D87BC0" w:rsidRPr="00BD52C1">
        <w:rPr>
          <w:rFonts w:cs="Times New Roman"/>
          <w:b/>
        </w:rPr>
        <w:t xml:space="preserve"> cenovej ponuke </w:t>
      </w:r>
    </w:p>
    <w:p w:rsidR="0039633F" w:rsidRPr="00BD52C1" w:rsidRDefault="00AA1577" w:rsidP="002D1554">
      <w:pPr>
        <w:spacing w:after="0" w:line="240" w:lineRule="auto"/>
        <w:ind w:left="1418" w:hanging="710"/>
        <w:jc w:val="both"/>
        <w:rPr>
          <w:rFonts w:cs="Times New Roman"/>
        </w:rPr>
      </w:pPr>
      <w:r w:rsidRPr="00BD52C1">
        <w:rPr>
          <w:rStyle w:val="iadne"/>
          <w:rFonts w:eastAsia="Calibri" w:cs="Times New Roman"/>
        </w:rPr>
        <w:t>19.1.</w:t>
      </w:r>
      <w:r w:rsidRPr="00BD52C1">
        <w:rPr>
          <w:rStyle w:val="iadne"/>
          <w:rFonts w:eastAsia="Calibri" w:cs="Times New Roman"/>
        </w:rPr>
        <w:tab/>
      </w:r>
      <w:r w:rsidR="00D87BC0" w:rsidRPr="00BD52C1">
        <w:rPr>
          <w:rStyle w:val="iadne"/>
          <w:rFonts w:eastAsia="Calibri" w:cs="Times New Roman"/>
        </w:rPr>
        <w:t xml:space="preserve">Uchádzačom navrhnutá cena </w:t>
      </w:r>
      <w:r w:rsidR="00EE034F" w:rsidRPr="00BD52C1">
        <w:rPr>
          <w:rStyle w:val="iadne"/>
          <w:rFonts w:eastAsia="Calibri" w:cs="Times New Roman"/>
        </w:rPr>
        <w:t xml:space="preserve">za </w:t>
      </w:r>
      <w:r w:rsidR="0022742A" w:rsidRPr="00BD52C1">
        <w:rPr>
          <w:rStyle w:val="iadne"/>
          <w:rFonts w:eastAsia="Calibri" w:cs="Times New Roman"/>
        </w:rPr>
        <w:t>predmet</w:t>
      </w:r>
      <w:r w:rsidR="00EE034F" w:rsidRPr="00BD52C1">
        <w:rPr>
          <w:rStyle w:val="iadne"/>
          <w:rFonts w:eastAsia="Calibri" w:cs="Times New Roman"/>
        </w:rPr>
        <w:t xml:space="preserve">  zákazky </w:t>
      </w:r>
      <w:r w:rsidR="00D87BC0" w:rsidRPr="00BD52C1">
        <w:rPr>
          <w:rStyle w:val="iadne"/>
          <w:rFonts w:eastAsia="Calibri" w:cs="Times New Roman"/>
        </w:rPr>
        <w:t>bude vyjadrená v EUR bez DPH.</w:t>
      </w:r>
      <w:r w:rsidRPr="00BD52C1">
        <w:rPr>
          <w:rFonts w:cs="Times New Roman"/>
          <w:b/>
        </w:rPr>
        <w:t xml:space="preserve"> </w:t>
      </w:r>
      <w:r w:rsidR="007F1F14" w:rsidRPr="00BD52C1">
        <w:rPr>
          <w:rFonts w:cs="Times New Roman"/>
        </w:rPr>
        <w:t>Navrhovaná c</w:t>
      </w:r>
      <w:r w:rsidR="0039633F" w:rsidRPr="00BD52C1">
        <w:rPr>
          <w:rFonts w:cs="Times New Roman"/>
        </w:rPr>
        <w:t>ena musí byť stanovená podľa §</w:t>
      </w:r>
      <w:r w:rsidR="007F1F14" w:rsidRPr="00BD52C1">
        <w:rPr>
          <w:rFonts w:cs="Times New Roman"/>
        </w:rPr>
        <w:t xml:space="preserve"> 3 zákona NR SR č.18/1996 Z. o cenách </w:t>
      </w:r>
      <w:r w:rsidR="0039633F" w:rsidRPr="00BD52C1">
        <w:rPr>
          <w:rFonts w:cs="Times New Roman"/>
        </w:rPr>
        <w:t>v znení neskorších predpisov</w:t>
      </w:r>
      <w:r w:rsidRPr="00BD52C1">
        <w:rPr>
          <w:rFonts w:cs="Times New Roman"/>
        </w:rPr>
        <w:t>.</w:t>
      </w:r>
    </w:p>
    <w:p w:rsidR="00AA1577" w:rsidRPr="00BD52C1" w:rsidRDefault="00AA1577" w:rsidP="002D1554">
      <w:pPr>
        <w:spacing w:after="0" w:line="240" w:lineRule="auto"/>
        <w:ind w:left="1418" w:hanging="710"/>
        <w:jc w:val="both"/>
        <w:rPr>
          <w:rFonts w:cs="Times New Roman"/>
          <w:b/>
        </w:rPr>
      </w:pPr>
      <w:r w:rsidRPr="00BD52C1">
        <w:rPr>
          <w:rFonts w:cs="Times New Roman"/>
        </w:rPr>
        <w:t>19.2.</w:t>
      </w:r>
      <w:r w:rsidRPr="00BD52C1">
        <w:rPr>
          <w:rFonts w:cs="Times New Roman"/>
        </w:rPr>
        <w:tab/>
      </w:r>
      <w:r w:rsidRPr="00BD52C1">
        <w:rPr>
          <w:rFonts w:cs="Times New Roman"/>
          <w:bCs/>
        </w:rPr>
        <w:t>V navrhovanej cene musia byť zahrnuté všetky náklady uchádzača spojené s predmetom obstarávania.</w:t>
      </w:r>
    </w:p>
    <w:p w:rsidR="0093641F" w:rsidRPr="00BD52C1" w:rsidRDefault="0093641F" w:rsidP="00141ADF">
      <w:pPr>
        <w:spacing w:after="0" w:line="240" w:lineRule="auto"/>
        <w:ind w:left="990"/>
        <w:jc w:val="both"/>
        <w:rPr>
          <w:rFonts w:cs="Times New Roman"/>
        </w:rPr>
      </w:pPr>
    </w:p>
    <w:p w:rsidR="004E682F" w:rsidRPr="00BD52C1" w:rsidRDefault="004A164A" w:rsidP="000C6A00">
      <w:pPr>
        <w:pStyle w:val="Odsekzoznamu"/>
        <w:numPr>
          <w:ilvl w:val="0"/>
          <w:numId w:val="4"/>
        </w:numPr>
        <w:spacing w:after="0" w:line="240" w:lineRule="auto"/>
        <w:ind w:hanging="436"/>
        <w:rPr>
          <w:rFonts w:cs="Times New Roman"/>
          <w:b/>
        </w:rPr>
      </w:pPr>
      <w:r w:rsidRPr="00BD52C1">
        <w:rPr>
          <w:rFonts w:cs="Times New Roman"/>
          <w:b/>
        </w:rPr>
        <w:t xml:space="preserve">Obsah </w:t>
      </w:r>
      <w:r w:rsidR="007F1F14" w:rsidRPr="00BD52C1">
        <w:rPr>
          <w:rFonts w:cs="Times New Roman"/>
          <w:b/>
        </w:rPr>
        <w:t xml:space="preserve"> cenovej </w:t>
      </w:r>
      <w:r w:rsidRPr="00BD52C1">
        <w:rPr>
          <w:rFonts w:cs="Times New Roman"/>
          <w:b/>
        </w:rPr>
        <w:t>ponuky:</w:t>
      </w:r>
    </w:p>
    <w:p w:rsidR="004A164A" w:rsidRPr="00BD52C1" w:rsidRDefault="00AA1577" w:rsidP="007158E0">
      <w:pPr>
        <w:spacing w:after="0" w:line="240" w:lineRule="auto"/>
        <w:ind w:left="1418" w:hanging="710"/>
        <w:rPr>
          <w:rFonts w:cs="Times New Roman"/>
        </w:rPr>
      </w:pPr>
      <w:r w:rsidRPr="00BD52C1">
        <w:rPr>
          <w:rFonts w:cs="Times New Roman"/>
        </w:rPr>
        <w:t>20</w:t>
      </w:r>
      <w:r w:rsidR="007F1F14" w:rsidRPr="00BD52C1">
        <w:rPr>
          <w:rFonts w:cs="Times New Roman"/>
        </w:rPr>
        <w:t>.1</w:t>
      </w:r>
      <w:r w:rsidR="007F1F14" w:rsidRPr="00BD52C1">
        <w:rPr>
          <w:rFonts w:cs="Times New Roman"/>
        </w:rPr>
        <w:tab/>
      </w:r>
      <w:r w:rsidR="00EE034F" w:rsidRPr="00BD52C1">
        <w:rPr>
          <w:rFonts w:cs="Times New Roman"/>
        </w:rPr>
        <w:t xml:space="preserve">Cenová </w:t>
      </w:r>
      <w:r w:rsidR="00B13FBF" w:rsidRPr="00BD52C1">
        <w:rPr>
          <w:rFonts w:cs="Times New Roman"/>
        </w:rPr>
        <w:t xml:space="preserve">ponuka predložená uchádzačom </w:t>
      </w:r>
      <w:r w:rsidR="00EE034F" w:rsidRPr="00BD52C1">
        <w:rPr>
          <w:rFonts w:cs="Times New Roman"/>
        </w:rPr>
        <w:t xml:space="preserve">musí </w:t>
      </w:r>
      <w:r w:rsidR="00B13FBF" w:rsidRPr="00BD52C1">
        <w:rPr>
          <w:rFonts w:cs="Times New Roman"/>
        </w:rPr>
        <w:t>obsahovať</w:t>
      </w:r>
      <w:r w:rsidR="00670371" w:rsidRPr="00BD52C1">
        <w:rPr>
          <w:rFonts w:cs="Times New Roman"/>
        </w:rPr>
        <w:t>:</w:t>
      </w:r>
    </w:p>
    <w:p w:rsidR="00AB06E8" w:rsidRPr="00BD52C1" w:rsidRDefault="006371E7" w:rsidP="007158E0">
      <w:pPr>
        <w:pStyle w:val="Odsekzoznamu"/>
        <w:numPr>
          <w:ilvl w:val="0"/>
          <w:numId w:val="8"/>
        </w:numPr>
        <w:spacing w:after="0" w:line="240" w:lineRule="auto"/>
        <w:jc w:val="both"/>
        <w:rPr>
          <w:rFonts w:cs="Times New Roman"/>
        </w:rPr>
      </w:pPr>
      <w:r w:rsidRPr="00BD52C1">
        <w:rPr>
          <w:rFonts w:cs="Times New Roman"/>
          <w:b/>
        </w:rPr>
        <w:t>Identifikačné údaje uchádzača</w:t>
      </w:r>
      <w:r w:rsidR="00AA1577" w:rsidRPr="00BD52C1">
        <w:rPr>
          <w:rFonts w:cs="Times New Roman"/>
        </w:rPr>
        <w:t xml:space="preserve"> - vyplnením </w:t>
      </w:r>
      <w:r w:rsidR="00EE034F" w:rsidRPr="00BD52C1">
        <w:rPr>
          <w:rFonts w:cs="Times New Roman"/>
        </w:rPr>
        <w:t>príloh</w:t>
      </w:r>
      <w:r w:rsidR="00AA1577" w:rsidRPr="00BD52C1">
        <w:rPr>
          <w:rFonts w:cs="Times New Roman"/>
        </w:rPr>
        <w:t>y</w:t>
      </w:r>
      <w:r w:rsidR="00EE034F" w:rsidRPr="00BD52C1">
        <w:rPr>
          <w:rFonts w:cs="Times New Roman"/>
        </w:rPr>
        <w:t xml:space="preserve"> č. </w:t>
      </w:r>
      <w:r w:rsidR="0022742A" w:rsidRPr="00BD52C1">
        <w:rPr>
          <w:rFonts w:cs="Times New Roman"/>
        </w:rPr>
        <w:t xml:space="preserve">4 </w:t>
      </w:r>
      <w:r w:rsidR="00EE034F" w:rsidRPr="00BD52C1">
        <w:rPr>
          <w:rFonts w:cs="Times New Roman"/>
        </w:rPr>
        <w:t xml:space="preserve">tejto výzvy </w:t>
      </w:r>
      <w:r w:rsidR="0022742A" w:rsidRPr="00BD52C1">
        <w:rPr>
          <w:rFonts w:cs="Times New Roman"/>
        </w:rPr>
        <w:t xml:space="preserve"> a </w:t>
      </w:r>
      <w:r w:rsidR="0022742A" w:rsidRPr="00BD52C1">
        <w:rPr>
          <w:rFonts w:cs="Times New Roman"/>
          <w:b/>
        </w:rPr>
        <w:t>identifikačné údaje  skupiny dodávateľov</w:t>
      </w:r>
      <w:r w:rsidR="00AA1577" w:rsidRPr="00BD52C1">
        <w:rPr>
          <w:rFonts w:cs="Times New Roman"/>
        </w:rPr>
        <w:t>, ak je to relevantné</w:t>
      </w:r>
      <w:r w:rsidR="0022742A" w:rsidRPr="00BD52C1">
        <w:rPr>
          <w:rFonts w:cs="Times New Roman"/>
          <w:b/>
        </w:rPr>
        <w:t xml:space="preserve"> </w:t>
      </w:r>
      <w:r w:rsidR="00AA1577" w:rsidRPr="00BD52C1">
        <w:rPr>
          <w:rFonts w:cs="Times New Roman"/>
          <w:b/>
        </w:rPr>
        <w:t>-</w:t>
      </w:r>
      <w:r w:rsidR="0022742A" w:rsidRPr="00BD52C1">
        <w:rPr>
          <w:rFonts w:cs="Times New Roman"/>
        </w:rPr>
        <w:t xml:space="preserve"> </w:t>
      </w:r>
      <w:r w:rsidR="00AA1577" w:rsidRPr="00BD52C1">
        <w:rPr>
          <w:rFonts w:cs="Times New Roman"/>
        </w:rPr>
        <w:t xml:space="preserve"> vyplnením prílohy</w:t>
      </w:r>
      <w:r w:rsidR="0022742A" w:rsidRPr="00BD52C1">
        <w:rPr>
          <w:rFonts w:cs="Times New Roman"/>
        </w:rPr>
        <w:t xml:space="preserve"> č. 4a tejto výzvy</w:t>
      </w:r>
      <w:r w:rsidR="00AA1577" w:rsidRPr="00BD52C1">
        <w:rPr>
          <w:rFonts w:cs="Times New Roman"/>
        </w:rPr>
        <w:t>.</w:t>
      </w:r>
    </w:p>
    <w:p w:rsidR="0077494A" w:rsidRPr="00BD52C1" w:rsidRDefault="0077494A" w:rsidP="007158E0">
      <w:pPr>
        <w:pStyle w:val="Odsekzoznamu"/>
        <w:numPr>
          <w:ilvl w:val="0"/>
          <w:numId w:val="8"/>
        </w:numPr>
        <w:spacing w:after="0" w:line="240" w:lineRule="auto"/>
        <w:rPr>
          <w:rFonts w:cs="Times New Roman"/>
        </w:rPr>
      </w:pPr>
      <w:r w:rsidRPr="00BD52C1">
        <w:rPr>
          <w:rFonts w:cs="Times New Roman"/>
          <w:b/>
        </w:rPr>
        <w:t>Návrh na plnenie kritéri</w:t>
      </w:r>
      <w:r w:rsidR="00A5140C" w:rsidRPr="00BD52C1">
        <w:rPr>
          <w:rFonts w:cs="Times New Roman"/>
          <w:b/>
        </w:rPr>
        <w:t>a</w:t>
      </w:r>
      <w:r w:rsidR="00A5140C" w:rsidRPr="00BD52C1">
        <w:rPr>
          <w:rFonts w:cs="Times New Roman"/>
        </w:rPr>
        <w:t xml:space="preserve"> </w:t>
      </w:r>
      <w:r w:rsidR="0093641F" w:rsidRPr="00BD52C1">
        <w:rPr>
          <w:rFonts w:cs="Times New Roman"/>
        </w:rPr>
        <w:t xml:space="preserve">(podpísaný oprávnenou osobou uchádzača) </w:t>
      </w:r>
      <w:r w:rsidR="002D1554">
        <w:rPr>
          <w:rFonts w:cs="Times New Roman"/>
        </w:rPr>
        <w:t>-</w:t>
      </w:r>
      <w:r w:rsidR="00A5140C" w:rsidRPr="00BD52C1">
        <w:rPr>
          <w:rFonts w:cs="Times New Roman"/>
        </w:rPr>
        <w:t xml:space="preserve"> príloha č. 5 </w:t>
      </w:r>
      <w:r w:rsidR="002D1554">
        <w:rPr>
          <w:rFonts w:cs="Times New Roman"/>
        </w:rPr>
        <w:t>tejto výzvy.</w:t>
      </w:r>
    </w:p>
    <w:p w:rsidR="0077494A" w:rsidRPr="00BD52C1" w:rsidRDefault="0077494A" w:rsidP="007158E0">
      <w:pPr>
        <w:pStyle w:val="Odsekzoznamu"/>
        <w:numPr>
          <w:ilvl w:val="0"/>
          <w:numId w:val="8"/>
        </w:numPr>
        <w:spacing w:after="0" w:line="240" w:lineRule="auto"/>
        <w:rPr>
          <w:rFonts w:cs="Times New Roman"/>
        </w:rPr>
      </w:pPr>
      <w:r w:rsidRPr="00BD52C1">
        <w:rPr>
          <w:rFonts w:cs="Times New Roman"/>
          <w:b/>
        </w:rPr>
        <w:t>Výkaz výmer</w:t>
      </w:r>
      <w:r w:rsidR="00A5140C" w:rsidRPr="00BD52C1">
        <w:rPr>
          <w:rFonts w:cs="Times New Roman"/>
          <w:b/>
        </w:rPr>
        <w:t xml:space="preserve"> </w:t>
      </w:r>
      <w:r w:rsidR="00A25129" w:rsidRPr="00BD52C1">
        <w:rPr>
          <w:rFonts w:cs="Times New Roman"/>
          <w:b/>
        </w:rPr>
        <w:t>-</w:t>
      </w:r>
      <w:r w:rsidR="00D50C8A" w:rsidRPr="00BD52C1">
        <w:rPr>
          <w:rFonts w:cs="Times New Roman"/>
          <w:b/>
        </w:rPr>
        <w:t xml:space="preserve"> ocenený</w:t>
      </w:r>
      <w:r w:rsidR="00D50C8A" w:rsidRPr="00BD52C1">
        <w:rPr>
          <w:rFonts w:cs="Times New Roman"/>
        </w:rPr>
        <w:t xml:space="preserve"> </w:t>
      </w:r>
      <w:r w:rsidR="007F1F14" w:rsidRPr="00BD52C1">
        <w:rPr>
          <w:rFonts w:cs="Times New Roman"/>
        </w:rPr>
        <w:t>(ocenenie každej položky)</w:t>
      </w:r>
      <w:r w:rsidR="00A5140C" w:rsidRPr="00BD52C1">
        <w:rPr>
          <w:rFonts w:cs="Times New Roman"/>
        </w:rPr>
        <w:t xml:space="preserve"> v rozsahu podľa  prílohy č. 2 tejto výzvy</w:t>
      </w:r>
      <w:r w:rsidR="00A25129" w:rsidRPr="00BD52C1">
        <w:rPr>
          <w:rFonts w:cs="Times New Roman"/>
        </w:rPr>
        <w:t>,</w:t>
      </w:r>
      <w:r w:rsidR="0022742A" w:rsidRPr="00BD52C1">
        <w:rPr>
          <w:rFonts w:cs="Times New Roman"/>
        </w:rPr>
        <w:t xml:space="preserve"> ocenený podľa pokynov uvedených v tejto výzve </w:t>
      </w:r>
      <w:r w:rsidR="00A25129" w:rsidRPr="00BD52C1">
        <w:rPr>
          <w:rFonts w:cs="Times New Roman"/>
        </w:rPr>
        <w:t>a jej prílohách.</w:t>
      </w:r>
    </w:p>
    <w:p w:rsidR="00A25129" w:rsidRPr="00BD52C1" w:rsidRDefault="0022742A" w:rsidP="007158E0">
      <w:pPr>
        <w:pStyle w:val="Odsekzoznamu"/>
        <w:numPr>
          <w:ilvl w:val="0"/>
          <w:numId w:val="8"/>
        </w:numPr>
        <w:shd w:val="clear" w:color="auto" w:fill="FFFFFF"/>
        <w:spacing w:after="0" w:line="240" w:lineRule="auto"/>
        <w:jc w:val="both"/>
        <w:rPr>
          <w:rFonts w:cs="Times New Roman"/>
        </w:rPr>
      </w:pPr>
      <w:r w:rsidRPr="00BD52C1">
        <w:rPr>
          <w:rFonts w:cs="Times New Roman"/>
          <w:b/>
        </w:rPr>
        <w:lastRenderedPageBreak/>
        <w:t>Zoznam subdodávateľov</w:t>
      </w:r>
      <w:r w:rsidR="005D74C9" w:rsidRPr="00BD52C1">
        <w:rPr>
          <w:rFonts w:cs="Times New Roman"/>
        </w:rPr>
        <w:t xml:space="preserve"> - </w:t>
      </w:r>
      <w:r w:rsidRPr="00BD52C1">
        <w:rPr>
          <w:rFonts w:cs="Times New Roman"/>
        </w:rPr>
        <w:t xml:space="preserve">vyhlásenie o subdodávkach </w:t>
      </w:r>
      <w:r w:rsidR="005D74C9" w:rsidRPr="00BD52C1">
        <w:rPr>
          <w:rFonts w:cs="Times New Roman"/>
        </w:rPr>
        <w:t>-</w:t>
      </w:r>
      <w:r w:rsidRPr="00BD52C1">
        <w:rPr>
          <w:rFonts w:cs="Times New Roman"/>
        </w:rPr>
        <w:t xml:space="preserve"> príloha č. 7</w:t>
      </w:r>
    </w:p>
    <w:p w:rsidR="00A25129" w:rsidRPr="00D62D22" w:rsidRDefault="00A25129" w:rsidP="007158E0">
      <w:pPr>
        <w:numPr>
          <w:ilvl w:val="0"/>
          <w:numId w:val="8"/>
        </w:numPr>
        <w:pBdr>
          <w:top w:val="nil"/>
          <w:left w:val="nil"/>
          <w:bottom w:val="nil"/>
          <w:right w:val="nil"/>
          <w:between w:val="nil"/>
          <w:bar w:val="nil"/>
        </w:pBdr>
        <w:spacing w:after="0" w:line="240" w:lineRule="auto"/>
        <w:jc w:val="both"/>
        <w:rPr>
          <w:rFonts w:eastAsia="Calibri" w:cs="Calibri"/>
        </w:rPr>
      </w:pPr>
      <w:r w:rsidRPr="00D62D22">
        <w:rPr>
          <w:rFonts w:eastAsia="Calibri" w:cs="Calibri"/>
          <w:b/>
        </w:rPr>
        <w:t>Doklady a dokumenty preukazujúce splnenie podmienok účasti</w:t>
      </w:r>
      <w:r w:rsidRPr="00D62D22">
        <w:rPr>
          <w:rFonts w:eastAsia="Calibri" w:cs="Calibri"/>
        </w:rPr>
        <w:t xml:space="preserve"> podľa </w:t>
      </w:r>
      <w:r w:rsidR="00D62D22">
        <w:rPr>
          <w:rFonts w:eastAsia="Calibri" w:cs="Calibri"/>
        </w:rPr>
        <w:t xml:space="preserve">bodu </w:t>
      </w:r>
      <w:r w:rsidR="00D62D22" w:rsidRPr="00D62D22">
        <w:rPr>
          <w:rFonts w:eastAsia="Calibri" w:cs="Calibri"/>
        </w:rPr>
        <w:t>21</w:t>
      </w:r>
      <w:r w:rsidR="00D5338B">
        <w:rPr>
          <w:rFonts w:eastAsia="Calibri" w:cs="Calibri"/>
        </w:rPr>
        <w:t>.</w:t>
      </w:r>
      <w:r w:rsidR="00D62D22" w:rsidRPr="00D62D22">
        <w:rPr>
          <w:rFonts w:eastAsia="Calibri" w:cs="Calibri"/>
        </w:rPr>
        <w:t xml:space="preserve"> tejto výzvy</w:t>
      </w:r>
      <w:r w:rsidR="00D62D22">
        <w:rPr>
          <w:rFonts w:eastAsia="Calibri" w:cs="Calibri"/>
        </w:rPr>
        <w:t>.</w:t>
      </w:r>
    </w:p>
    <w:p w:rsidR="007158E0" w:rsidRPr="00BD52C1" w:rsidRDefault="00A25129" w:rsidP="005D74C9">
      <w:pPr>
        <w:numPr>
          <w:ilvl w:val="0"/>
          <w:numId w:val="8"/>
        </w:numPr>
        <w:pBdr>
          <w:top w:val="nil"/>
          <w:left w:val="nil"/>
          <w:bottom w:val="nil"/>
          <w:right w:val="nil"/>
          <w:between w:val="nil"/>
          <w:bar w:val="nil"/>
        </w:pBdr>
        <w:spacing w:after="0" w:line="240" w:lineRule="auto"/>
        <w:jc w:val="both"/>
        <w:rPr>
          <w:rFonts w:eastAsia="Calibri" w:cs="Calibri"/>
        </w:rPr>
      </w:pPr>
      <w:r w:rsidRPr="00BD52C1">
        <w:rPr>
          <w:rFonts w:eastAsia="Calibri" w:cs="Calibri"/>
        </w:rPr>
        <w:t xml:space="preserve">Vyplnené </w:t>
      </w:r>
      <w:r w:rsidRPr="00BD52C1">
        <w:rPr>
          <w:rFonts w:eastAsia="Calibri" w:cs="Calibri"/>
          <w:b/>
        </w:rPr>
        <w:t>Čestné vyhlásenie o nezávislom stanovení</w:t>
      </w:r>
      <w:r w:rsidR="00E551D4">
        <w:rPr>
          <w:rFonts w:eastAsia="Calibri" w:cs="Calibri"/>
          <w:b/>
        </w:rPr>
        <w:t xml:space="preserve"> cenovej </w:t>
      </w:r>
      <w:r w:rsidRPr="00BD52C1">
        <w:rPr>
          <w:rFonts w:eastAsia="Calibri" w:cs="Calibri"/>
          <w:b/>
        </w:rPr>
        <w:t xml:space="preserve"> ponuky</w:t>
      </w:r>
      <w:r w:rsidRPr="00BD52C1">
        <w:rPr>
          <w:rFonts w:eastAsia="Calibri" w:cs="Calibri"/>
        </w:rPr>
        <w:t xml:space="preserve"> uvedené v Prílohe č. 8 tejto výzvy.</w:t>
      </w:r>
    </w:p>
    <w:p w:rsidR="007158E0" w:rsidRPr="00D62D22" w:rsidRDefault="007158E0" w:rsidP="007158E0">
      <w:pPr>
        <w:pStyle w:val="Odsekzoznamu"/>
        <w:numPr>
          <w:ilvl w:val="0"/>
          <w:numId w:val="8"/>
        </w:numPr>
        <w:shd w:val="clear" w:color="auto" w:fill="FFFFFF"/>
        <w:spacing w:after="0" w:line="240" w:lineRule="auto"/>
        <w:jc w:val="both"/>
        <w:rPr>
          <w:rFonts w:cs="Times New Roman"/>
          <w:bCs/>
        </w:rPr>
      </w:pPr>
      <w:r w:rsidRPr="00735FA5">
        <w:rPr>
          <w:rFonts w:cs="Times New Roman"/>
          <w:b/>
          <w:bCs/>
        </w:rPr>
        <w:t>Splnomocnenie</w:t>
      </w:r>
      <w:r w:rsidR="00D62D22" w:rsidRPr="00D62D22">
        <w:rPr>
          <w:rFonts w:cs="Times New Roman"/>
          <w:bCs/>
        </w:rPr>
        <w:t xml:space="preserve"> na podpísanie</w:t>
      </w:r>
      <w:r w:rsidR="00E551D4">
        <w:rPr>
          <w:rFonts w:cs="Times New Roman"/>
          <w:bCs/>
        </w:rPr>
        <w:t xml:space="preserve"> cenovej </w:t>
      </w:r>
      <w:r w:rsidR="00D62D22" w:rsidRPr="00D62D22">
        <w:rPr>
          <w:rFonts w:cs="Times New Roman"/>
          <w:bCs/>
        </w:rPr>
        <w:t xml:space="preserve"> ponuky a dokladov predložených v</w:t>
      </w:r>
      <w:r w:rsidR="00E551D4">
        <w:rPr>
          <w:rFonts w:cs="Times New Roman"/>
          <w:bCs/>
        </w:rPr>
        <w:t xml:space="preserve"> cenovej </w:t>
      </w:r>
      <w:r w:rsidR="00D62D22" w:rsidRPr="00D62D22">
        <w:rPr>
          <w:rFonts w:cs="Times New Roman"/>
          <w:bCs/>
        </w:rPr>
        <w:t> ponuke (ak je to relevantné).</w:t>
      </w:r>
    </w:p>
    <w:p w:rsidR="00A5140C" w:rsidRPr="00D62D22" w:rsidRDefault="007158E0" w:rsidP="007158E0">
      <w:pPr>
        <w:pStyle w:val="Odsekzoznamu"/>
        <w:numPr>
          <w:ilvl w:val="0"/>
          <w:numId w:val="8"/>
        </w:numPr>
        <w:shd w:val="clear" w:color="auto" w:fill="FFFFFF"/>
        <w:spacing w:after="0" w:line="240" w:lineRule="auto"/>
        <w:jc w:val="both"/>
        <w:rPr>
          <w:rFonts w:cs="Times New Roman"/>
        </w:rPr>
      </w:pPr>
      <w:r w:rsidRPr="00D62D22">
        <w:rPr>
          <w:rFonts w:cs="Times New Roman"/>
        </w:rPr>
        <w:t xml:space="preserve">Vyplnené </w:t>
      </w:r>
      <w:r w:rsidR="00D62D22" w:rsidRPr="00D62D22">
        <w:rPr>
          <w:rFonts w:cs="Times New Roman"/>
        </w:rPr>
        <w:t xml:space="preserve">a podpísané </w:t>
      </w:r>
      <w:r w:rsidRPr="00735FA5">
        <w:rPr>
          <w:rFonts w:cs="Times New Roman"/>
          <w:b/>
        </w:rPr>
        <w:t xml:space="preserve">formuláre - </w:t>
      </w:r>
      <w:r w:rsidR="005D74C9" w:rsidRPr="00735FA5">
        <w:rPr>
          <w:rFonts w:cs="Times New Roman"/>
          <w:b/>
        </w:rPr>
        <w:t>Prílohy</w:t>
      </w:r>
      <w:r w:rsidR="005D74C9" w:rsidRPr="00D62D22">
        <w:rPr>
          <w:rFonts w:cs="Times New Roman"/>
        </w:rPr>
        <w:t xml:space="preserve"> č. </w:t>
      </w:r>
      <w:r w:rsidR="00D62D22" w:rsidRPr="00D62D22">
        <w:rPr>
          <w:rFonts w:cs="Times New Roman"/>
        </w:rPr>
        <w:t>4 až</w:t>
      </w:r>
      <w:r w:rsidRPr="00D62D22">
        <w:rPr>
          <w:rFonts w:cs="Times New Roman"/>
          <w:i/>
          <w:iCs/>
        </w:rPr>
        <w:t xml:space="preserve"> </w:t>
      </w:r>
      <w:r w:rsidR="00D62D22" w:rsidRPr="00D62D22">
        <w:rPr>
          <w:rFonts w:cs="Times New Roman"/>
          <w:i/>
          <w:iCs/>
        </w:rPr>
        <w:t xml:space="preserve">8 a 10 </w:t>
      </w:r>
      <w:r w:rsidRPr="00D62D22">
        <w:rPr>
          <w:rFonts w:cs="Times New Roman"/>
          <w:i/>
          <w:iCs/>
        </w:rPr>
        <w:t>(pri jedn</w:t>
      </w:r>
      <w:r w:rsidR="00D5338B">
        <w:rPr>
          <w:rFonts w:cs="Times New Roman"/>
          <w:i/>
          <w:iCs/>
        </w:rPr>
        <w:t xml:space="preserve">otlivých formulároch je uvedené ako ich uchádzači </w:t>
      </w:r>
      <w:proofErr w:type="spellStart"/>
      <w:r w:rsidR="00D5338B">
        <w:rPr>
          <w:rFonts w:cs="Times New Roman"/>
          <w:i/>
          <w:iCs/>
        </w:rPr>
        <w:t>predkaldajú</w:t>
      </w:r>
      <w:proofErr w:type="spellEnd"/>
      <w:r w:rsidRPr="00D62D22">
        <w:rPr>
          <w:rFonts w:cs="Times New Roman"/>
          <w:i/>
          <w:iCs/>
        </w:rPr>
        <w:t>).</w:t>
      </w:r>
    </w:p>
    <w:p w:rsidR="007158E0" w:rsidRPr="00BD52C1" w:rsidRDefault="007158E0" w:rsidP="007158E0">
      <w:pPr>
        <w:pStyle w:val="Odsekzoznamu"/>
        <w:shd w:val="clear" w:color="auto" w:fill="FFFFFF"/>
        <w:spacing w:after="0" w:line="240" w:lineRule="auto"/>
        <w:ind w:left="1776"/>
        <w:jc w:val="both"/>
        <w:rPr>
          <w:rFonts w:cs="Times New Roman"/>
          <w:highlight w:val="green"/>
        </w:rPr>
      </w:pPr>
    </w:p>
    <w:p w:rsidR="007158E0" w:rsidRPr="00D62D22" w:rsidRDefault="007158E0" w:rsidP="007158E0">
      <w:pPr>
        <w:pStyle w:val="Odsekzoznamu"/>
        <w:shd w:val="clear" w:color="auto" w:fill="FFFFFF"/>
        <w:spacing w:line="240" w:lineRule="auto"/>
        <w:ind w:left="709"/>
        <w:jc w:val="both"/>
        <w:rPr>
          <w:rFonts w:cs="Times New Roman"/>
          <w:i/>
          <w:iCs/>
        </w:rPr>
      </w:pPr>
      <w:r w:rsidRPr="00D62D22">
        <w:rPr>
          <w:rFonts w:cs="Times New Roman"/>
        </w:rPr>
        <w:t>(</w:t>
      </w:r>
      <w:r w:rsidRPr="00D62D22">
        <w:rPr>
          <w:rFonts w:cs="Times New Roman"/>
          <w:i/>
          <w:iCs/>
        </w:rPr>
        <w:t xml:space="preserve">Uchádzač musí predložiť všetky formuláre, avšak nemusí predložiť všetky formuláre striktne vo forme, ktorá je uvedená </w:t>
      </w:r>
      <w:r w:rsidR="00D62D22" w:rsidRPr="00D62D22">
        <w:rPr>
          <w:rFonts w:cs="Times New Roman"/>
          <w:i/>
          <w:iCs/>
        </w:rPr>
        <w:t>obstarávateľom</w:t>
      </w:r>
      <w:r w:rsidRPr="00D62D22">
        <w:rPr>
          <w:rFonts w:cs="Times New Roman"/>
          <w:i/>
          <w:iCs/>
        </w:rPr>
        <w:t>, pričom formálne nedostatky nebudú považované za porušenie pravidiel súťaže. Pokiaľ budú chýbať v</w:t>
      </w:r>
      <w:r w:rsidR="00A1147A">
        <w:rPr>
          <w:rFonts w:cs="Times New Roman"/>
          <w:i/>
          <w:iCs/>
        </w:rPr>
        <w:t xml:space="preserve"> cenovej </w:t>
      </w:r>
      <w:r w:rsidRPr="00D62D22">
        <w:rPr>
          <w:rFonts w:cs="Times New Roman"/>
          <w:i/>
          <w:iCs/>
        </w:rPr>
        <w:t xml:space="preserve">ponuke vecné údaje a informácie nevyhnutné pre rozhodnutie </w:t>
      </w:r>
      <w:r w:rsidR="00A26372">
        <w:rPr>
          <w:rFonts w:cs="Times New Roman"/>
          <w:i/>
          <w:iCs/>
        </w:rPr>
        <w:t>obstarávateľa</w:t>
      </w:r>
      <w:r w:rsidRPr="00D62D22">
        <w:rPr>
          <w:rFonts w:cs="Times New Roman"/>
          <w:i/>
          <w:iCs/>
        </w:rPr>
        <w:t>, bude uchádzač požiadaný o vysvetlenie, prípadne doplnenie už predložených dokladov. Obstarávateľ preto odporúča použiť, ak je to možné, formuláre tak ako sú uvedené).</w:t>
      </w:r>
    </w:p>
    <w:p w:rsidR="007158E0" w:rsidRPr="00BD52C1" w:rsidRDefault="007158E0" w:rsidP="007158E0">
      <w:pPr>
        <w:pStyle w:val="Odsekzoznamu"/>
        <w:shd w:val="clear" w:color="auto" w:fill="FFFFFF"/>
        <w:spacing w:after="0" w:line="240" w:lineRule="auto"/>
        <w:ind w:left="1776"/>
        <w:jc w:val="both"/>
        <w:rPr>
          <w:rFonts w:cs="Times New Roman"/>
          <w:highlight w:val="green"/>
        </w:rPr>
      </w:pPr>
    </w:p>
    <w:p w:rsidR="00017477" w:rsidRPr="00BD52C1" w:rsidRDefault="005D74C9" w:rsidP="000C6A00">
      <w:pPr>
        <w:pStyle w:val="Odsekzoznamu"/>
        <w:shd w:val="clear" w:color="auto" w:fill="FFFFFF"/>
        <w:spacing w:after="0" w:line="240" w:lineRule="auto"/>
        <w:ind w:left="709" w:hanging="425"/>
        <w:jc w:val="both"/>
        <w:rPr>
          <w:rFonts w:cs="Times New Roman"/>
          <w:b/>
        </w:rPr>
      </w:pPr>
      <w:r w:rsidRPr="00BD52C1">
        <w:rPr>
          <w:rFonts w:cs="Times New Roman"/>
          <w:b/>
        </w:rPr>
        <w:t>21.</w:t>
      </w:r>
      <w:r w:rsidRPr="00BD52C1">
        <w:rPr>
          <w:rFonts w:cs="Times New Roman"/>
          <w:b/>
        </w:rPr>
        <w:tab/>
      </w:r>
      <w:r w:rsidR="00017477" w:rsidRPr="00BD52C1">
        <w:rPr>
          <w:rFonts w:cs="Times New Roman"/>
          <w:b/>
        </w:rPr>
        <w:t xml:space="preserve">Podmienky účasti </w:t>
      </w:r>
    </w:p>
    <w:p w:rsidR="00BD52C1" w:rsidRPr="00BD52C1" w:rsidRDefault="00BD52C1" w:rsidP="00BD52C1">
      <w:pPr>
        <w:pStyle w:val="Odsekzoznamu"/>
        <w:shd w:val="clear" w:color="auto" w:fill="FFFFFF"/>
        <w:spacing w:after="0" w:line="240" w:lineRule="auto"/>
        <w:ind w:left="709"/>
        <w:jc w:val="both"/>
        <w:rPr>
          <w:rFonts w:cs="Times New Roman"/>
        </w:rPr>
      </w:pPr>
      <w:r w:rsidRPr="00BD52C1">
        <w:rPr>
          <w:rFonts w:cs="Times New Roman"/>
          <w:bCs/>
        </w:rPr>
        <w:t>PODMIENKY ÚČASTI UCHÁDZAČOV VO VEREJNOM OBSTARÁVANÍ TÝKAJÚCE SA OSOBNÉHO POSTAVENIA PODĽA § 32 ZVO</w:t>
      </w:r>
    </w:p>
    <w:p w:rsidR="00BD52C1" w:rsidRPr="00BD52C1" w:rsidRDefault="00BD52C1" w:rsidP="00BD52C1">
      <w:pPr>
        <w:pStyle w:val="Odsekzoznamu"/>
        <w:shd w:val="clear" w:color="auto" w:fill="FFFFFF"/>
        <w:spacing w:after="0" w:line="240" w:lineRule="auto"/>
        <w:ind w:left="1418" w:hanging="709"/>
        <w:jc w:val="both"/>
        <w:rPr>
          <w:rFonts w:cs="Times New Roman"/>
        </w:rPr>
      </w:pPr>
      <w:r w:rsidRPr="00BD52C1">
        <w:rPr>
          <w:rFonts w:cs="Times New Roman"/>
        </w:rPr>
        <w:t>21.1.</w:t>
      </w:r>
      <w:r w:rsidRPr="00BD52C1">
        <w:rPr>
          <w:rFonts w:cs="Times New Roman"/>
        </w:rPr>
        <w:tab/>
        <w:t>Verejného obstarávania sa môže zúčastniť len ten, kto spĺňa tieto podmienky účasti týkajúce sa osobného postavenia:</w:t>
      </w:r>
    </w:p>
    <w:p w:rsidR="00BD52C1" w:rsidRPr="00BD52C1" w:rsidRDefault="00BD52C1" w:rsidP="00BD52C1">
      <w:pPr>
        <w:pStyle w:val="Odsekzoznamu"/>
        <w:spacing w:after="0" w:line="240" w:lineRule="auto"/>
        <w:ind w:left="1701" w:hanging="283"/>
        <w:jc w:val="both"/>
        <w:rPr>
          <w:rFonts w:cs="Times New Roman"/>
        </w:rPr>
      </w:pPr>
      <w:r w:rsidRPr="00BD52C1">
        <w:rPr>
          <w:rFonts w:cs="Times New Roman"/>
        </w:rPr>
        <w:t>a)</w:t>
      </w:r>
      <w:r w:rsidRPr="00BD52C1">
        <w:rPr>
          <w:rFonts w:cs="Times New Roman"/>
        </w:rPr>
        <w:tab/>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BD52C1" w:rsidRPr="00BD52C1" w:rsidRDefault="00BD52C1" w:rsidP="00BD52C1">
      <w:pPr>
        <w:pStyle w:val="Odsekzoznamu"/>
        <w:spacing w:after="0" w:line="240" w:lineRule="auto"/>
        <w:ind w:left="1701" w:hanging="283"/>
        <w:jc w:val="both"/>
        <w:rPr>
          <w:rFonts w:cs="Times New Roman"/>
        </w:rPr>
      </w:pPr>
      <w:r w:rsidRPr="00BD52C1">
        <w:rPr>
          <w:rFonts w:cs="Times New Roman"/>
        </w:rPr>
        <w:t>b)</w:t>
      </w:r>
      <w:r w:rsidRPr="00BD52C1">
        <w:rPr>
          <w:rFonts w:cs="Times New Roman"/>
        </w:rPr>
        <w:tab/>
        <w:t>nemá nedoplatky poistného na zdravotné poistenie, sociálne poistenie a príspevkov na starobné dôchodkové sporenie v Slovenskej republike alebo v štáte sídla, miesta podnikania alebo obvyklého pobytu,</w:t>
      </w:r>
    </w:p>
    <w:p w:rsidR="00BD52C1" w:rsidRPr="00BD52C1" w:rsidRDefault="00BD52C1" w:rsidP="00BD52C1">
      <w:pPr>
        <w:pStyle w:val="Odsekzoznamu"/>
        <w:spacing w:after="0" w:line="240" w:lineRule="auto"/>
        <w:ind w:left="1701" w:hanging="283"/>
        <w:jc w:val="both"/>
        <w:rPr>
          <w:rFonts w:cs="Times New Roman"/>
        </w:rPr>
      </w:pPr>
      <w:r w:rsidRPr="00BD52C1">
        <w:rPr>
          <w:rFonts w:cs="Times New Roman"/>
        </w:rPr>
        <w:t>c)</w:t>
      </w:r>
      <w:r w:rsidRPr="00BD52C1">
        <w:rPr>
          <w:rFonts w:cs="Times New Roman"/>
        </w:rPr>
        <w:tab/>
        <w:t>nemá daňové nedoplatky v Slovenskej republike alebo v štáte sídla, miesta podnikania alebo obvyklého pobytu,</w:t>
      </w:r>
    </w:p>
    <w:p w:rsidR="00BD52C1" w:rsidRPr="00BD52C1" w:rsidRDefault="00BD52C1" w:rsidP="00BD52C1">
      <w:pPr>
        <w:pStyle w:val="Odsekzoznamu"/>
        <w:spacing w:after="0" w:line="240" w:lineRule="auto"/>
        <w:ind w:left="1701" w:hanging="283"/>
        <w:jc w:val="both"/>
        <w:rPr>
          <w:rFonts w:cs="Times New Roman"/>
        </w:rPr>
      </w:pPr>
      <w:r w:rsidRPr="00BD52C1">
        <w:rPr>
          <w:rFonts w:cs="Times New Roman"/>
        </w:rPr>
        <w:t>d)</w:t>
      </w:r>
      <w:r w:rsidRPr="00BD52C1">
        <w:rPr>
          <w:rFonts w:cs="Times New Roman"/>
        </w:rPr>
        <w:tab/>
        <w:t>nebol na jeho majetok vyhlásený konkurz, nie je v reštrukturalizácii, nie je v likvidácii, ani nebolo proti nemu zastavené konkurzné konanie pre nedostatok majetku alebo zrušený konkurz pre nedostatok majetku,</w:t>
      </w:r>
    </w:p>
    <w:p w:rsidR="00BD52C1" w:rsidRPr="00BD52C1" w:rsidRDefault="00BD52C1" w:rsidP="00BD52C1">
      <w:pPr>
        <w:pStyle w:val="Odsekzoznamu"/>
        <w:spacing w:after="0" w:line="240" w:lineRule="auto"/>
        <w:ind w:left="1701" w:hanging="283"/>
        <w:jc w:val="both"/>
        <w:rPr>
          <w:rFonts w:cs="Times New Roman"/>
        </w:rPr>
      </w:pPr>
      <w:r w:rsidRPr="00BD52C1">
        <w:rPr>
          <w:rFonts w:cs="Times New Roman"/>
        </w:rPr>
        <w:t>e)</w:t>
      </w:r>
      <w:r w:rsidRPr="00BD52C1">
        <w:rPr>
          <w:rFonts w:cs="Times New Roman"/>
        </w:rPr>
        <w:tab/>
        <w:t>je oprávnený dodávať tovar, uskutočňovať stavebné práce alebo poskytovať službu,</w:t>
      </w:r>
    </w:p>
    <w:p w:rsidR="00BD52C1" w:rsidRPr="00BD52C1" w:rsidRDefault="00BD52C1" w:rsidP="00BD52C1">
      <w:pPr>
        <w:pStyle w:val="Odsekzoznamu"/>
        <w:spacing w:after="0" w:line="240" w:lineRule="auto"/>
        <w:ind w:left="1701" w:hanging="283"/>
        <w:jc w:val="both"/>
        <w:rPr>
          <w:rFonts w:cs="Times New Roman"/>
        </w:rPr>
      </w:pPr>
      <w:r w:rsidRPr="00BD52C1">
        <w:rPr>
          <w:rFonts w:cs="Times New Roman"/>
        </w:rPr>
        <w:t>f)</w:t>
      </w:r>
      <w:r w:rsidRPr="00BD52C1">
        <w:rPr>
          <w:rFonts w:cs="Times New Roman"/>
        </w:rPr>
        <w:tab/>
        <w:t>nemá uložený zákaz účasti vo verejnom obstarávaní potvrdený konečným rozhodnutím v Slovenskej republike alebo v štáte sídla, miesta podnikania alebo obvyklého pobytu,</w:t>
      </w:r>
    </w:p>
    <w:p w:rsidR="00BD52C1" w:rsidRPr="00BD52C1" w:rsidRDefault="00BD52C1" w:rsidP="00BD52C1">
      <w:pPr>
        <w:pStyle w:val="Odsekzoznamu"/>
        <w:spacing w:after="0" w:line="240" w:lineRule="auto"/>
        <w:ind w:left="1701" w:hanging="283"/>
        <w:jc w:val="both"/>
        <w:rPr>
          <w:rFonts w:cs="Times New Roman"/>
        </w:rPr>
      </w:pPr>
      <w:r w:rsidRPr="00BD52C1">
        <w:rPr>
          <w:rFonts w:cs="Times New Roman"/>
        </w:rPr>
        <w:t>g)</w:t>
      </w:r>
      <w:r w:rsidRPr="00BD52C1">
        <w:rPr>
          <w:rFonts w:cs="Times New Roman"/>
        </w:rPr>
        <w:tab/>
        <w:t xml:space="preserve">nedopustil sa v predchádzajúcich troch rokoch od vyhlásenia alebo preukázateľného začatia verejného obstarávania závažného porušenia povinností v oblasti ochrany životného prostredia, sociálneho práva alebo pracovného práva </w:t>
      </w:r>
      <w:r w:rsidRPr="00BD52C1">
        <w:rPr>
          <w:rFonts w:cs="Times New Roman"/>
        </w:rPr>
        <w:lastRenderedPageBreak/>
        <w:t>podľa osobitných predpisov, za ktoré mu bola právoplatne uložená sankcia, ktoré dokáže obstarávateľ preukázať,</w:t>
      </w:r>
    </w:p>
    <w:p w:rsidR="00BD52C1" w:rsidRPr="00BD52C1" w:rsidRDefault="00BD52C1" w:rsidP="00BD52C1">
      <w:pPr>
        <w:pStyle w:val="Odsekzoznamu"/>
        <w:spacing w:after="0" w:line="240" w:lineRule="auto"/>
        <w:ind w:left="1701" w:hanging="283"/>
        <w:jc w:val="both"/>
        <w:rPr>
          <w:rFonts w:cs="Times New Roman"/>
        </w:rPr>
      </w:pPr>
      <w:r w:rsidRPr="00BD52C1">
        <w:rPr>
          <w:rFonts w:cs="Times New Roman"/>
        </w:rPr>
        <w:t>h)</w:t>
      </w:r>
      <w:r w:rsidRPr="00BD52C1">
        <w:rPr>
          <w:rFonts w:cs="Times New Roman"/>
        </w:rPr>
        <w:tab/>
        <w:t>nedopustil sa v predchádzajúcich troch rokoch od vyhlásenia alebo preukázateľného začatia verejného obstarávania závažného porušenia profesijných povinností, ktoré dokáže obstarávateľ preukázať.</w:t>
      </w:r>
    </w:p>
    <w:p w:rsidR="00BD52C1" w:rsidRPr="00BD52C1" w:rsidRDefault="00BD52C1" w:rsidP="00A26372">
      <w:pPr>
        <w:spacing w:after="0" w:line="240" w:lineRule="auto"/>
        <w:ind w:left="1418" w:hanging="709"/>
        <w:jc w:val="both"/>
        <w:rPr>
          <w:rFonts w:cs="Times New Roman"/>
        </w:rPr>
      </w:pPr>
      <w:r w:rsidRPr="00BD52C1">
        <w:rPr>
          <w:rFonts w:cs="Times New Roman"/>
        </w:rPr>
        <w:t>21.2</w:t>
      </w:r>
      <w:r w:rsidRPr="00BD52C1">
        <w:rPr>
          <w:rFonts w:cs="Times New Roman"/>
        </w:rPr>
        <w:tab/>
        <w:t xml:space="preserve">Uchádzač preukazuje splnenie podmienok účasti podľa bodu </w:t>
      </w:r>
      <w:r w:rsidR="00735FA5">
        <w:rPr>
          <w:rFonts w:cs="Times New Roman"/>
        </w:rPr>
        <w:t>21.</w:t>
      </w:r>
      <w:r w:rsidRPr="00BD52C1">
        <w:rPr>
          <w:rFonts w:cs="Times New Roman"/>
        </w:rPr>
        <w:t xml:space="preserve">1. tejto </w:t>
      </w:r>
      <w:r w:rsidR="00735FA5">
        <w:rPr>
          <w:rFonts w:cs="Times New Roman"/>
        </w:rPr>
        <w:t>výzvy</w:t>
      </w:r>
      <w:r w:rsidRPr="00BD52C1">
        <w:rPr>
          <w:rFonts w:cs="Times New Roman"/>
        </w:rPr>
        <w:t>:</w:t>
      </w:r>
    </w:p>
    <w:p w:rsidR="00BD52C1" w:rsidRPr="00BD52C1" w:rsidRDefault="00BD52C1" w:rsidP="00A26372">
      <w:pPr>
        <w:pStyle w:val="Odsekzoznamu"/>
        <w:spacing w:after="0" w:line="240" w:lineRule="auto"/>
        <w:ind w:left="1701" w:hanging="283"/>
        <w:jc w:val="both"/>
        <w:rPr>
          <w:rFonts w:cs="Times New Roman"/>
        </w:rPr>
      </w:pPr>
      <w:r w:rsidRPr="00BD52C1">
        <w:rPr>
          <w:rFonts w:cs="Times New Roman"/>
        </w:rPr>
        <w:t>a)</w:t>
      </w:r>
      <w:r w:rsidRPr="00BD52C1">
        <w:rPr>
          <w:rFonts w:cs="Times New Roman"/>
        </w:rPr>
        <w:tab/>
        <w:t>písm. a) doloženým výpisom z registra trestov nie starším ako tri mesiace,</w:t>
      </w:r>
    </w:p>
    <w:p w:rsidR="00BD52C1" w:rsidRPr="00BD52C1" w:rsidRDefault="00BD52C1" w:rsidP="00A26372">
      <w:pPr>
        <w:pStyle w:val="Odsekzoznamu"/>
        <w:spacing w:after="0" w:line="240" w:lineRule="auto"/>
        <w:ind w:left="1701" w:hanging="283"/>
        <w:jc w:val="both"/>
        <w:rPr>
          <w:rFonts w:cs="Times New Roman"/>
        </w:rPr>
      </w:pPr>
      <w:r w:rsidRPr="00BD52C1">
        <w:rPr>
          <w:rFonts w:cs="Times New Roman"/>
        </w:rPr>
        <w:t>b)</w:t>
      </w:r>
      <w:r w:rsidRPr="00BD52C1">
        <w:rPr>
          <w:rFonts w:cs="Times New Roman"/>
        </w:rPr>
        <w:tab/>
        <w:t>písm. b) doloženým potvrdením zdravotnej poisťovne a Sociálnej poisťovne nie starším ako tri mesiace,</w:t>
      </w:r>
    </w:p>
    <w:p w:rsidR="00BD52C1" w:rsidRPr="00BD52C1" w:rsidRDefault="00BD52C1" w:rsidP="00A26372">
      <w:pPr>
        <w:pStyle w:val="Odsekzoznamu"/>
        <w:spacing w:after="0" w:line="240" w:lineRule="auto"/>
        <w:ind w:left="1701" w:hanging="283"/>
        <w:jc w:val="both"/>
        <w:rPr>
          <w:rFonts w:cs="Times New Roman"/>
        </w:rPr>
      </w:pPr>
      <w:r w:rsidRPr="00BD52C1">
        <w:rPr>
          <w:rFonts w:cs="Times New Roman"/>
        </w:rPr>
        <w:t>c)</w:t>
      </w:r>
      <w:r w:rsidRPr="00BD52C1">
        <w:rPr>
          <w:rFonts w:cs="Times New Roman"/>
        </w:rPr>
        <w:tab/>
        <w:t>písm. c) doloženým potvrdením miestne príslušného daňového úradu nie starším ako tri mesiace,</w:t>
      </w:r>
    </w:p>
    <w:p w:rsidR="00BD52C1" w:rsidRPr="00BD52C1" w:rsidRDefault="00BD52C1" w:rsidP="00A26372">
      <w:pPr>
        <w:pStyle w:val="Odsekzoznamu"/>
        <w:spacing w:after="0" w:line="240" w:lineRule="auto"/>
        <w:ind w:left="1701" w:hanging="283"/>
        <w:jc w:val="both"/>
        <w:rPr>
          <w:rFonts w:cs="Times New Roman"/>
        </w:rPr>
      </w:pPr>
      <w:r w:rsidRPr="00BD52C1">
        <w:rPr>
          <w:rFonts w:cs="Times New Roman"/>
        </w:rPr>
        <w:t>d)</w:t>
      </w:r>
      <w:r w:rsidRPr="00BD52C1">
        <w:rPr>
          <w:rFonts w:cs="Times New Roman"/>
        </w:rPr>
        <w:tab/>
        <w:t>písm. d) doloženým potvrdením príslušného súdu nie starším ako tri mesiace,</w:t>
      </w:r>
    </w:p>
    <w:p w:rsidR="00BD52C1" w:rsidRPr="00BD52C1" w:rsidRDefault="00BD52C1" w:rsidP="00A26372">
      <w:pPr>
        <w:pStyle w:val="Odsekzoznamu"/>
        <w:spacing w:after="0" w:line="240" w:lineRule="auto"/>
        <w:ind w:left="1701" w:hanging="283"/>
        <w:jc w:val="both"/>
        <w:rPr>
          <w:rFonts w:cs="Times New Roman"/>
        </w:rPr>
      </w:pPr>
      <w:r w:rsidRPr="00BD52C1">
        <w:rPr>
          <w:rFonts w:cs="Times New Roman"/>
        </w:rPr>
        <w:t>e)</w:t>
      </w:r>
      <w:r w:rsidRPr="00BD52C1">
        <w:rPr>
          <w:rFonts w:cs="Times New Roman"/>
        </w:rPr>
        <w:tab/>
        <w:t>písm. e) doloženým dokladom o oprávnení uskutočňovať stavebné práce, ktoré zodpovedá predmetu zákazky,</w:t>
      </w:r>
    </w:p>
    <w:p w:rsidR="00BD52C1" w:rsidRPr="00BD52C1" w:rsidRDefault="00BD52C1" w:rsidP="00A26372">
      <w:pPr>
        <w:pStyle w:val="Odsekzoznamu"/>
        <w:spacing w:after="0" w:line="240" w:lineRule="auto"/>
        <w:ind w:left="1701" w:hanging="283"/>
        <w:jc w:val="both"/>
        <w:rPr>
          <w:rFonts w:cs="Times New Roman"/>
        </w:rPr>
      </w:pPr>
      <w:r w:rsidRPr="00BD52C1">
        <w:rPr>
          <w:rFonts w:cs="Times New Roman"/>
        </w:rPr>
        <w:t>f)</w:t>
      </w:r>
      <w:r w:rsidRPr="00BD52C1">
        <w:rPr>
          <w:rFonts w:cs="Times New Roman"/>
        </w:rPr>
        <w:tab/>
        <w:t>písm. f) doloženým čestným vyhlásením.</w:t>
      </w:r>
    </w:p>
    <w:p w:rsidR="00BD52C1" w:rsidRDefault="00BD52C1" w:rsidP="00A26372">
      <w:pPr>
        <w:spacing w:after="0" w:line="240" w:lineRule="auto"/>
        <w:ind w:left="1418" w:hanging="709"/>
        <w:jc w:val="both"/>
        <w:rPr>
          <w:rFonts w:cs="Times New Roman"/>
        </w:rPr>
      </w:pPr>
      <w:r>
        <w:rPr>
          <w:rFonts w:cs="Times New Roman"/>
        </w:rPr>
        <w:t>21.3.</w:t>
      </w:r>
      <w:r>
        <w:rPr>
          <w:rFonts w:cs="Times New Roman"/>
        </w:rPr>
        <w:tab/>
      </w:r>
      <w:r w:rsidR="00725069">
        <w:rPr>
          <w:rFonts w:cs="Times New Roman"/>
        </w:rPr>
        <w:t>N</w:t>
      </w:r>
      <w:r>
        <w:rPr>
          <w:rFonts w:cs="Times New Roman"/>
        </w:rPr>
        <w:t xml:space="preserve">a pre preukázanie splnenia podmienky účasti </w:t>
      </w:r>
      <w:r w:rsidR="00725069">
        <w:rPr>
          <w:rFonts w:cs="Times New Roman"/>
        </w:rPr>
        <w:t xml:space="preserve">týkajúcej sa </w:t>
      </w:r>
      <w:r>
        <w:rPr>
          <w:rFonts w:cs="Times New Roman"/>
        </w:rPr>
        <w:t>osobného postavenia platia primerane ustanovenia § 32 ods. 4 až 7 ZVO.</w:t>
      </w:r>
    </w:p>
    <w:p w:rsidR="00BD52C1" w:rsidRPr="00BD52C1" w:rsidRDefault="00BD52C1" w:rsidP="00A26372">
      <w:pPr>
        <w:spacing w:after="0" w:line="240" w:lineRule="auto"/>
        <w:ind w:left="1418" w:hanging="709"/>
        <w:jc w:val="both"/>
        <w:rPr>
          <w:rFonts w:cs="Times New Roman"/>
        </w:rPr>
      </w:pPr>
      <w:r>
        <w:rPr>
          <w:rFonts w:cs="Times New Roman"/>
        </w:rPr>
        <w:t>21.4.</w:t>
      </w:r>
      <w:r>
        <w:rPr>
          <w:rFonts w:cs="Times New Roman"/>
        </w:rPr>
        <w:tab/>
      </w:r>
      <w:r w:rsidRPr="00BD52C1">
        <w:rPr>
          <w:rFonts w:cs="Times New Roman"/>
        </w:rPr>
        <w:t>Uchádzač, ktorý je zapísaný do zoznamu hospodárskych subjektov na Úrade pre verejné obstarávanie môže nahradiť doklady preukazujúce splnenie podmienok účasti osobného postavenia podľa § 32 ods. 1 písm. a) až f) a ods. 4 a 5 ZVO zápisom do zoznamu hospodárskyc</w:t>
      </w:r>
      <w:r w:rsidR="0099676E">
        <w:rPr>
          <w:rFonts w:cs="Times New Roman"/>
        </w:rPr>
        <w:t>h subjektov v zmysle § 152 ZVO.</w:t>
      </w:r>
    </w:p>
    <w:p w:rsidR="00BD52C1" w:rsidRDefault="0099676E" w:rsidP="00A26372">
      <w:pPr>
        <w:spacing w:after="0" w:line="240" w:lineRule="auto"/>
        <w:ind w:left="1418" w:hanging="709"/>
        <w:jc w:val="both"/>
        <w:rPr>
          <w:rFonts w:cs="Times New Roman"/>
        </w:rPr>
      </w:pPr>
      <w:r>
        <w:rPr>
          <w:rFonts w:cs="Times New Roman"/>
        </w:rPr>
        <w:t>21.5.</w:t>
      </w:r>
      <w:r>
        <w:rPr>
          <w:rFonts w:cs="Times New Roman"/>
        </w:rPr>
        <w:tab/>
      </w:r>
      <w:r w:rsidR="00BD52C1" w:rsidRPr="0099676E">
        <w:rPr>
          <w:rFonts w:cs="Times New Roman"/>
        </w:rPr>
        <w:t xml:space="preserve">Obstarávateľ je bez ohľadu na bod </w:t>
      </w:r>
      <w:r w:rsidRPr="0099676E">
        <w:rPr>
          <w:rFonts w:cs="Times New Roman"/>
        </w:rPr>
        <w:t>21.4.</w:t>
      </w:r>
      <w:r w:rsidR="00BD52C1" w:rsidRPr="0099676E">
        <w:rPr>
          <w:rFonts w:cs="Times New Roman"/>
        </w:rPr>
        <w:t xml:space="preserve"> tejto </w:t>
      </w:r>
      <w:r w:rsidRPr="0099676E">
        <w:rPr>
          <w:rFonts w:cs="Times New Roman"/>
        </w:rPr>
        <w:t>výzvy</w:t>
      </w:r>
      <w:r w:rsidR="00BD52C1" w:rsidRPr="0099676E">
        <w:rPr>
          <w:rFonts w:cs="Times New Roman"/>
        </w:rPr>
        <w:t xml:space="preserve"> oprávnený od uchádzača dodatočne vyžiadať doklad podľa </w:t>
      </w:r>
      <w:r w:rsidRPr="0099676E">
        <w:rPr>
          <w:rFonts w:cs="Times New Roman"/>
        </w:rPr>
        <w:t>bodu 21.</w:t>
      </w:r>
      <w:r w:rsidR="00BD52C1" w:rsidRPr="0099676E">
        <w:rPr>
          <w:rFonts w:cs="Times New Roman"/>
        </w:rPr>
        <w:t>2 písm. b) a c)</w:t>
      </w:r>
      <w:r w:rsidRPr="0099676E">
        <w:rPr>
          <w:rFonts w:cs="Times New Roman"/>
        </w:rPr>
        <w:t xml:space="preserve"> tejto výzvy</w:t>
      </w:r>
      <w:r w:rsidR="00BD52C1" w:rsidRPr="0099676E">
        <w:rPr>
          <w:rFonts w:cs="Times New Roman"/>
        </w:rPr>
        <w:t>.</w:t>
      </w:r>
    </w:p>
    <w:p w:rsidR="0099676E" w:rsidRPr="0099676E" w:rsidRDefault="0099676E" w:rsidP="0099676E">
      <w:pPr>
        <w:spacing w:after="0" w:line="240" w:lineRule="auto"/>
        <w:ind w:left="1418" w:hanging="709"/>
        <w:rPr>
          <w:rFonts w:cs="Times New Roman"/>
        </w:rPr>
      </w:pPr>
    </w:p>
    <w:p w:rsidR="00BD52C1" w:rsidRPr="00BD52C1" w:rsidRDefault="00BD52C1" w:rsidP="0099676E">
      <w:pPr>
        <w:pStyle w:val="Odsekzoznamu"/>
        <w:shd w:val="clear" w:color="auto" w:fill="FFFFFF"/>
        <w:spacing w:after="0" w:line="240" w:lineRule="auto"/>
        <w:ind w:left="709"/>
        <w:rPr>
          <w:rFonts w:cs="Times New Roman"/>
          <w:bCs/>
        </w:rPr>
      </w:pPr>
      <w:r w:rsidRPr="00BD52C1">
        <w:rPr>
          <w:rFonts w:cs="Times New Roman"/>
          <w:bCs/>
        </w:rPr>
        <w:t xml:space="preserve">PODMIENKY ÚČASTI UCHÁDZAČOV, TÝKAJÚCE SA </w:t>
      </w:r>
      <w:r w:rsidR="00725069" w:rsidRPr="00BD52C1">
        <w:rPr>
          <w:rFonts w:cs="Times New Roman"/>
          <w:bCs/>
        </w:rPr>
        <w:t xml:space="preserve">FINANČNÉHO A EKONOMICKÉHO POSTAVENIA </w:t>
      </w:r>
    </w:p>
    <w:p w:rsidR="00BD52C1" w:rsidRPr="00BD52C1" w:rsidRDefault="0099676E" w:rsidP="0099676E">
      <w:pPr>
        <w:pStyle w:val="Odsekzoznamu"/>
        <w:shd w:val="clear" w:color="auto" w:fill="FFFFFF"/>
        <w:spacing w:after="0" w:line="240" w:lineRule="auto"/>
        <w:ind w:left="1418" w:hanging="709"/>
        <w:jc w:val="both"/>
        <w:rPr>
          <w:rFonts w:cs="Times New Roman"/>
          <w:i/>
          <w:iCs/>
        </w:rPr>
      </w:pPr>
      <w:r w:rsidRPr="0099676E">
        <w:rPr>
          <w:rFonts w:cs="Times New Roman"/>
          <w:iCs/>
        </w:rPr>
        <w:t>21.6.</w:t>
      </w:r>
      <w:r w:rsidRPr="0099676E">
        <w:rPr>
          <w:rFonts w:cs="Times New Roman"/>
          <w:iCs/>
        </w:rPr>
        <w:tab/>
        <w:t>Uchádzač musí v</w:t>
      </w:r>
      <w:r w:rsidR="00A1147A">
        <w:rPr>
          <w:rFonts w:cs="Times New Roman"/>
          <w:iCs/>
        </w:rPr>
        <w:t xml:space="preserve"> cenovej </w:t>
      </w:r>
      <w:r w:rsidRPr="0099676E">
        <w:rPr>
          <w:rFonts w:cs="Times New Roman"/>
          <w:iCs/>
        </w:rPr>
        <w:t>ponuke predložiť nasledujúce informácie a dokumenty, ktorými preukáže finančné a ekonomické postavenie</w:t>
      </w:r>
      <w:r w:rsidR="00BD52C1" w:rsidRPr="0099676E">
        <w:rPr>
          <w:rFonts w:cs="Times New Roman"/>
          <w:iCs/>
        </w:rPr>
        <w:t>:</w:t>
      </w:r>
    </w:p>
    <w:p w:rsidR="00BD52C1" w:rsidRPr="0099676E" w:rsidRDefault="0099676E" w:rsidP="00725069">
      <w:pPr>
        <w:pStyle w:val="Odsekzoznamu"/>
        <w:shd w:val="clear" w:color="auto" w:fill="FFFFFF"/>
        <w:spacing w:after="0" w:line="240" w:lineRule="auto"/>
        <w:ind w:left="1701" w:hanging="283"/>
        <w:jc w:val="both"/>
        <w:rPr>
          <w:rFonts w:cs="Times New Roman"/>
        </w:rPr>
      </w:pPr>
      <w:r>
        <w:rPr>
          <w:rFonts w:cs="Times New Roman"/>
        </w:rPr>
        <w:t>a)</w:t>
      </w:r>
      <w:r>
        <w:rPr>
          <w:rFonts w:cs="Times New Roman"/>
        </w:rPr>
        <w:tab/>
      </w:r>
      <w:r w:rsidR="00BD52C1" w:rsidRPr="00BD52C1">
        <w:rPr>
          <w:rFonts w:cs="Times New Roman"/>
        </w:rPr>
        <w:t xml:space="preserve">Prehľad o celkovom obrate za posledné tri hospodárske roky, za ktoré sú dostupné v závislosti od vzniku alebo začatia prevádzkovania činnosti: vo výške </w:t>
      </w:r>
      <w:r w:rsidR="00BD52C1" w:rsidRPr="00D63BFA">
        <w:rPr>
          <w:rFonts w:cs="Times New Roman"/>
        </w:rPr>
        <w:t xml:space="preserve">minimálne </w:t>
      </w:r>
      <w:r w:rsidR="00D63BFA" w:rsidRPr="00D63BFA">
        <w:rPr>
          <w:rFonts w:cs="Times New Roman"/>
          <w:bCs/>
        </w:rPr>
        <w:t>52 000</w:t>
      </w:r>
      <w:r w:rsidR="00BD52C1" w:rsidRPr="00D63BFA">
        <w:rPr>
          <w:rFonts w:cs="Times New Roman"/>
          <w:bCs/>
        </w:rPr>
        <w:t>,-  Eur</w:t>
      </w:r>
      <w:r w:rsidR="00BD52C1" w:rsidRPr="00D63BFA">
        <w:rPr>
          <w:rFonts w:cs="Times New Roman"/>
        </w:rPr>
        <w:t xml:space="preserve"> (spolu</w:t>
      </w:r>
      <w:r w:rsidR="00BD52C1" w:rsidRPr="00BD52C1">
        <w:rPr>
          <w:rFonts w:cs="Times New Roman"/>
        </w:rPr>
        <w:t xml:space="preserve"> za posledné tri hospodárske roky).</w:t>
      </w:r>
      <w:r>
        <w:rPr>
          <w:rFonts w:cs="Times New Roman"/>
        </w:rPr>
        <w:t xml:space="preserve"> </w:t>
      </w:r>
      <w:r w:rsidR="00BD52C1" w:rsidRPr="0099676E">
        <w:rPr>
          <w:rFonts w:cs="Times New Roman"/>
        </w:rPr>
        <w:t>Uchádzač preukazuje splnenie uvedenej podmienky účasti predložením kópie výkazov ziskov a strát, alebo predložením kópie výkazu o príjmoch a výdavkoch, alebo prehlásením o tom, že v registri účtovných závierok (</w:t>
      </w:r>
      <w:hyperlink r:id="rId13" w:history="1">
        <w:r w:rsidR="00BD52C1" w:rsidRPr="0099676E">
          <w:rPr>
            <w:rStyle w:val="Hypertextovprepojenie"/>
            <w:rFonts w:cs="Times New Roman"/>
          </w:rPr>
          <w:t>http://www.registeruz.sk</w:t>
        </w:r>
      </w:hyperlink>
      <w:r w:rsidR="00BD52C1" w:rsidRPr="0099676E">
        <w:rPr>
          <w:rFonts w:cs="Times New Roman"/>
        </w:rPr>
        <w:t>) je možné dohľadať tento údaj, resp. iným ekvivalentným dokladom.</w:t>
      </w:r>
    </w:p>
    <w:p w:rsidR="00725069" w:rsidRDefault="00725069" w:rsidP="00725069">
      <w:pPr>
        <w:shd w:val="clear" w:color="auto" w:fill="FFFFFF"/>
        <w:spacing w:after="0" w:line="240" w:lineRule="auto"/>
        <w:ind w:left="1418" w:hanging="709"/>
        <w:jc w:val="both"/>
        <w:rPr>
          <w:rFonts w:cs="Times New Roman"/>
          <w:iCs/>
        </w:rPr>
      </w:pPr>
      <w:r>
        <w:rPr>
          <w:rFonts w:cs="Times New Roman"/>
        </w:rPr>
        <w:t>21.7.</w:t>
      </w:r>
      <w:r>
        <w:rPr>
          <w:rFonts w:cs="Times New Roman"/>
        </w:rPr>
        <w:tab/>
        <w:t xml:space="preserve">Na preukázanie splnenia podmienky účasti týkajúcej sa </w:t>
      </w:r>
      <w:r w:rsidRPr="00725069">
        <w:rPr>
          <w:rFonts w:cs="Times New Roman"/>
        </w:rPr>
        <w:t xml:space="preserve">finančného a ekonomického postavenia </w:t>
      </w:r>
      <w:r>
        <w:rPr>
          <w:rFonts w:cs="Times New Roman"/>
        </w:rPr>
        <w:t>platia primerane ustanovenia § 33 ods. 2 a 4 ZVO.</w:t>
      </w:r>
    </w:p>
    <w:p w:rsidR="00725069" w:rsidRDefault="00725069" w:rsidP="00725069">
      <w:pPr>
        <w:shd w:val="clear" w:color="auto" w:fill="FFFFFF"/>
        <w:spacing w:after="0" w:line="240" w:lineRule="auto"/>
        <w:ind w:left="1418" w:hanging="709"/>
        <w:jc w:val="both"/>
        <w:rPr>
          <w:rFonts w:cs="Times New Roman"/>
          <w:iCs/>
        </w:rPr>
      </w:pPr>
      <w:r>
        <w:rPr>
          <w:rFonts w:cs="Times New Roman"/>
          <w:iCs/>
        </w:rPr>
        <w:t>21.8.</w:t>
      </w:r>
      <w:r>
        <w:rPr>
          <w:rFonts w:cs="Times New Roman"/>
          <w:iCs/>
        </w:rPr>
        <w:tab/>
      </w:r>
      <w:r w:rsidR="00BD52C1" w:rsidRPr="00725069">
        <w:rPr>
          <w:rFonts w:cs="Times New Roman"/>
          <w:iCs/>
        </w:rPr>
        <w:t xml:space="preserve">Finančné údaje a prehlásenia predložené uchádzačom uvedené sumou v cudzej mene (inej ako EUR) uchádzač predloží v pôvodnej mene a v mene EUR. Prepočet inej meny na EUR uchádzač prepočíta priemerným ročným kurzom Európskej centrálnej banky (ECB). </w:t>
      </w:r>
    </w:p>
    <w:p w:rsidR="00725069" w:rsidRDefault="00725069" w:rsidP="00725069">
      <w:pPr>
        <w:shd w:val="clear" w:color="auto" w:fill="FFFFFF"/>
        <w:spacing w:after="0" w:line="240" w:lineRule="auto"/>
        <w:ind w:left="1418" w:hanging="709"/>
        <w:jc w:val="both"/>
        <w:rPr>
          <w:rFonts w:cs="Times New Roman"/>
          <w:iCs/>
        </w:rPr>
      </w:pPr>
    </w:p>
    <w:p w:rsidR="00BD52C1" w:rsidRPr="00BD52C1" w:rsidRDefault="00BD52C1" w:rsidP="00725069">
      <w:pPr>
        <w:shd w:val="clear" w:color="auto" w:fill="FFFFFF"/>
        <w:spacing w:after="0" w:line="240" w:lineRule="auto"/>
        <w:ind w:left="709"/>
        <w:jc w:val="both"/>
        <w:rPr>
          <w:rFonts w:cs="Times New Roman"/>
          <w:bCs/>
        </w:rPr>
      </w:pPr>
      <w:r w:rsidRPr="00BD52C1">
        <w:rPr>
          <w:rFonts w:cs="Times New Roman"/>
          <w:bCs/>
        </w:rPr>
        <w:t xml:space="preserve">PODMIENKY </w:t>
      </w:r>
      <w:r w:rsidR="00725069" w:rsidRPr="00BD52C1">
        <w:rPr>
          <w:rFonts w:cs="Times New Roman"/>
          <w:bCs/>
        </w:rPr>
        <w:t>ÚČASTI UCHÁDZAČOV, TÝKAJÚCE SA TECHNICKEJ A ODBORNEJ SPÔSOBILOSTI</w:t>
      </w:r>
    </w:p>
    <w:p w:rsidR="00BD52C1" w:rsidRPr="00725069" w:rsidRDefault="00725069" w:rsidP="00725069">
      <w:pPr>
        <w:shd w:val="clear" w:color="auto" w:fill="FFFFFF"/>
        <w:spacing w:after="0" w:line="240" w:lineRule="auto"/>
        <w:ind w:left="1418" w:hanging="709"/>
        <w:rPr>
          <w:rFonts w:cs="Times New Roman"/>
        </w:rPr>
      </w:pPr>
      <w:r>
        <w:rPr>
          <w:rFonts w:cs="Times New Roman"/>
          <w:bCs/>
        </w:rPr>
        <w:t>21.9</w:t>
      </w:r>
      <w:r>
        <w:rPr>
          <w:rFonts w:cs="Times New Roman"/>
          <w:bCs/>
        </w:rPr>
        <w:tab/>
      </w:r>
      <w:r w:rsidR="00BD52C1" w:rsidRPr="00725069">
        <w:rPr>
          <w:rFonts w:cs="Times New Roman"/>
        </w:rPr>
        <w:t>Uchádzač musí v</w:t>
      </w:r>
      <w:r w:rsidR="00A1147A">
        <w:rPr>
          <w:rFonts w:cs="Times New Roman"/>
        </w:rPr>
        <w:t xml:space="preserve"> cenovej</w:t>
      </w:r>
      <w:r w:rsidR="00BD52C1" w:rsidRPr="00725069">
        <w:rPr>
          <w:rFonts w:cs="Times New Roman"/>
        </w:rPr>
        <w:t> ponuke predložiť nasledujúce informácie a dokumenty, ktorými preukáže technickú a odbornú spôsobilosť:</w:t>
      </w:r>
    </w:p>
    <w:p w:rsidR="00BD52C1" w:rsidRPr="00725069" w:rsidRDefault="00725069" w:rsidP="00725069">
      <w:pPr>
        <w:pStyle w:val="Odsekzoznamu"/>
        <w:shd w:val="clear" w:color="auto" w:fill="FFFFFF"/>
        <w:spacing w:after="0" w:line="240" w:lineRule="auto"/>
        <w:ind w:left="1701" w:hanging="283"/>
        <w:jc w:val="both"/>
        <w:rPr>
          <w:rFonts w:cs="Times New Roman"/>
        </w:rPr>
      </w:pPr>
      <w:r>
        <w:rPr>
          <w:rFonts w:cs="Times New Roman"/>
        </w:rPr>
        <w:t>a)</w:t>
      </w:r>
      <w:r>
        <w:rPr>
          <w:rFonts w:cs="Times New Roman"/>
        </w:rPr>
        <w:tab/>
      </w:r>
      <w:r w:rsidR="00BD52C1" w:rsidRPr="00725069">
        <w:rPr>
          <w:rFonts w:cs="Times New Roman"/>
        </w:rPr>
        <w:t xml:space="preserve">zoznam stavebných prác </w:t>
      </w:r>
      <w:r>
        <w:rPr>
          <w:rFonts w:cs="Times New Roman"/>
        </w:rPr>
        <w:t xml:space="preserve">- </w:t>
      </w:r>
      <w:r w:rsidRPr="00BD52C1">
        <w:rPr>
          <w:rFonts w:cs="Times New Roman"/>
        </w:rPr>
        <w:t xml:space="preserve">minimálne </w:t>
      </w:r>
      <w:r w:rsidR="004B5855">
        <w:rPr>
          <w:rFonts w:cs="Times New Roman"/>
        </w:rPr>
        <w:t>1</w:t>
      </w:r>
      <w:r w:rsidRPr="00BD52C1">
        <w:rPr>
          <w:rFonts w:cs="Times New Roman"/>
        </w:rPr>
        <w:t xml:space="preserve"> referenci</w:t>
      </w:r>
      <w:r w:rsidR="004B5855">
        <w:rPr>
          <w:rFonts w:cs="Times New Roman"/>
        </w:rPr>
        <w:t>u</w:t>
      </w:r>
      <w:r w:rsidRPr="00BD52C1">
        <w:rPr>
          <w:rFonts w:cs="Times New Roman"/>
        </w:rPr>
        <w:t xml:space="preserve">/dôkaz o plnení na rovnaký predmet zákazky, s </w:t>
      </w:r>
      <w:r w:rsidRPr="00AA35D0">
        <w:rPr>
          <w:rFonts w:cs="Times New Roman"/>
        </w:rPr>
        <w:t xml:space="preserve">rozpočtovým nákladom minimálne </w:t>
      </w:r>
      <w:r w:rsidR="00AA35D0" w:rsidRPr="00AA35D0">
        <w:rPr>
          <w:rFonts w:cs="Times New Roman"/>
        </w:rPr>
        <w:t>52 000</w:t>
      </w:r>
      <w:r w:rsidRPr="00AA35D0">
        <w:rPr>
          <w:rFonts w:cs="Times New Roman"/>
        </w:rPr>
        <w:t xml:space="preserve">,- Eur bez DPH - </w:t>
      </w:r>
      <w:r w:rsidR="00BD52C1" w:rsidRPr="00AA35D0">
        <w:rPr>
          <w:rFonts w:cs="Times New Roman"/>
        </w:rPr>
        <w:t>uskutočnených za predchádzajúcich päť rokov od vyhlásenia verejného</w:t>
      </w:r>
      <w:r w:rsidR="00BD52C1" w:rsidRPr="00725069">
        <w:rPr>
          <w:rFonts w:cs="Times New Roman"/>
        </w:rPr>
        <w:t xml:space="preserve"> </w:t>
      </w:r>
      <w:r w:rsidR="00BD52C1" w:rsidRPr="00725069">
        <w:rPr>
          <w:rFonts w:cs="Times New Roman"/>
        </w:rPr>
        <w:lastRenderedPageBreak/>
        <w:t>obstarávania s uvedením cien, miest a lehôt uskutočnenia stavebných prác; zoznam musí byť doplnený potvrdením o uspokojivom vykonaní stavebných prác a zhodnotení uskutočnených stavebných prác podľa obchodných podmienok, ak odberateľom</w:t>
      </w:r>
    </w:p>
    <w:p w:rsidR="00BD52C1" w:rsidRPr="00BD52C1" w:rsidRDefault="00BD52C1" w:rsidP="00725069">
      <w:pPr>
        <w:pStyle w:val="Odsekzoznamu"/>
        <w:numPr>
          <w:ilvl w:val="0"/>
          <w:numId w:val="33"/>
        </w:numPr>
        <w:shd w:val="clear" w:color="auto" w:fill="FFFFFF"/>
        <w:spacing w:after="0" w:line="240" w:lineRule="auto"/>
        <w:ind w:left="1985" w:hanging="284"/>
        <w:rPr>
          <w:rFonts w:cs="Times New Roman"/>
        </w:rPr>
      </w:pPr>
      <w:r w:rsidRPr="00BD52C1">
        <w:rPr>
          <w:rFonts w:cs="Times New Roman"/>
        </w:rPr>
        <w:t>bol verejný obstarávateľ alebo obstarávateľ podľa tohto zákona, dokladom je referencia,</w:t>
      </w:r>
    </w:p>
    <w:p w:rsidR="00BD52C1" w:rsidRDefault="00BD52C1" w:rsidP="00BF005D">
      <w:pPr>
        <w:pStyle w:val="Odsekzoznamu"/>
        <w:numPr>
          <w:ilvl w:val="0"/>
          <w:numId w:val="33"/>
        </w:numPr>
        <w:shd w:val="clear" w:color="auto" w:fill="FFFFFF"/>
        <w:spacing w:after="0" w:line="240" w:lineRule="auto"/>
        <w:ind w:left="1985" w:hanging="284"/>
        <w:rPr>
          <w:rFonts w:cs="Times New Roman"/>
        </w:rPr>
      </w:pPr>
      <w:r w:rsidRPr="00BD52C1">
        <w:rPr>
          <w:rFonts w:cs="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BF005D" w:rsidRPr="00BF005D" w:rsidRDefault="00725069" w:rsidP="00BF005D">
      <w:pPr>
        <w:spacing w:after="0" w:line="240" w:lineRule="auto"/>
        <w:ind w:left="1701" w:hanging="283"/>
        <w:jc w:val="both"/>
        <w:rPr>
          <w:rFonts w:cs="Times New Roman"/>
        </w:rPr>
      </w:pPr>
      <w:r>
        <w:rPr>
          <w:rFonts w:cs="Times New Roman"/>
        </w:rPr>
        <w:t>b)</w:t>
      </w:r>
      <w:r>
        <w:rPr>
          <w:rFonts w:cs="Times New Roman"/>
        </w:rPr>
        <w:tab/>
      </w:r>
      <w:r w:rsidRPr="00BD52C1">
        <w:rPr>
          <w:rFonts w:cs="Times New Roman"/>
        </w:rPr>
        <w:t>údaj</w:t>
      </w:r>
      <w:r w:rsidR="00BF005D">
        <w:rPr>
          <w:rFonts w:cs="Times New Roman"/>
        </w:rPr>
        <w:t>e</w:t>
      </w:r>
      <w:r w:rsidRPr="00BD52C1">
        <w:rPr>
          <w:rFonts w:cs="Times New Roman"/>
        </w:rPr>
        <w:t xml:space="preserve"> </w:t>
      </w:r>
      <w:r w:rsidR="00BF005D" w:rsidRPr="001C4AB0">
        <w:rPr>
          <w:rFonts w:ascii="Calibri" w:eastAsia="Calibri" w:hAnsi="Calibri" w:cs="Calibri"/>
        </w:rPr>
        <w:t>o vzdelaní a odbornej praxi alebo o odbornej kvalifikácií osôb určených na plnenie zmluvy</w:t>
      </w:r>
      <w:r w:rsidRPr="00BD52C1">
        <w:rPr>
          <w:rFonts w:cs="Times New Roman"/>
        </w:rPr>
        <w:t>.</w:t>
      </w:r>
      <w:r w:rsidR="00BF005D" w:rsidRPr="00BF005D">
        <w:rPr>
          <w:rFonts w:cs="Times New Roman"/>
        </w:rPr>
        <w:t xml:space="preserve"> </w:t>
      </w:r>
      <w:r w:rsidR="00BF005D">
        <w:rPr>
          <w:rFonts w:cs="Times New Roman"/>
        </w:rPr>
        <w:t>U</w:t>
      </w:r>
      <w:r w:rsidR="00BF005D" w:rsidRPr="00BF005D">
        <w:rPr>
          <w:rFonts w:cs="Times New Roman"/>
        </w:rPr>
        <w:t>chádzač musí preukázať, že ním navrhnutý kľúčový špecialista spĺňa nasledovné požiadavky:</w:t>
      </w:r>
    </w:p>
    <w:p w:rsidR="00725069" w:rsidRPr="00BF005D" w:rsidRDefault="00BF005D" w:rsidP="00BF005D">
      <w:pPr>
        <w:pStyle w:val="Odsekzoznamu"/>
        <w:numPr>
          <w:ilvl w:val="0"/>
          <w:numId w:val="34"/>
        </w:numPr>
        <w:shd w:val="clear" w:color="auto" w:fill="FFFFFF"/>
        <w:spacing w:after="0" w:line="240" w:lineRule="auto"/>
        <w:ind w:left="1985" w:hanging="284"/>
        <w:jc w:val="both"/>
        <w:rPr>
          <w:rFonts w:cs="Times New Roman"/>
        </w:rPr>
      </w:pPr>
      <w:r w:rsidRPr="00BF005D">
        <w:rPr>
          <w:rFonts w:cs="Times New Roman"/>
        </w:rPr>
        <w:t xml:space="preserve">hlavný stavbyvedúci </w:t>
      </w:r>
      <w:r w:rsidRPr="00BF005D">
        <w:rPr>
          <w:rFonts w:cs="Times New Roman"/>
          <w:iCs/>
        </w:rPr>
        <w:t xml:space="preserve">(stavbyvedúci pre </w:t>
      </w:r>
      <w:r w:rsidRPr="00BF005D">
        <w:rPr>
          <w:rFonts w:cs="Times New Roman"/>
        </w:rPr>
        <w:t xml:space="preserve">inžinierske stavby so zameraním na potrubné, energetické a iné líniové stavby - </w:t>
      </w:r>
      <w:r w:rsidRPr="00BF005D">
        <w:rPr>
          <w:rFonts w:cs="Times New Roman"/>
          <w:iCs/>
        </w:rPr>
        <w:t>osvedčenie od SKSI alebo iné ekvivalentné</w:t>
      </w:r>
      <w:r>
        <w:rPr>
          <w:rFonts w:cs="Times New Roman"/>
          <w:iCs/>
        </w:rPr>
        <w:t xml:space="preserve">). </w:t>
      </w:r>
      <w:r w:rsidRPr="0056379D">
        <w:rPr>
          <w:rFonts w:ascii="Calibri" w:eastAsia="Calibri" w:hAnsi="Calibri" w:cs="Calibri"/>
        </w:rPr>
        <w:t>Uchádzač p</w:t>
      </w:r>
      <w:r>
        <w:rPr>
          <w:rFonts w:ascii="Calibri" w:eastAsia="Calibri" w:hAnsi="Calibri" w:cs="Calibri"/>
        </w:rPr>
        <w:t>re tieto účely predloží vyplnený</w:t>
      </w:r>
      <w:r w:rsidRPr="0056379D">
        <w:rPr>
          <w:rFonts w:ascii="Calibri" w:eastAsia="Calibri" w:hAnsi="Calibri" w:cs="Calibri"/>
        </w:rPr>
        <w:t xml:space="preserve"> formulá</w:t>
      </w:r>
      <w:r>
        <w:rPr>
          <w:rFonts w:ascii="Calibri" w:eastAsia="Calibri" w:hAnsi="Calibri" w:cs="Calibri"/>
        </w:rPr>
        <w:t xml:space="preserve">r č. </w:t>
      </w:r>
      <w:r w:rsidR="0067136E">
        <w:rPr>
          <w:rFonts w:ascii="Calibri" w:eastAsia="Calibri" w:hAnsi="Calibri" w:cs="Calibri"/>
        </w:rPr>
        <w:t>10</w:t>
      </w:r>
      <w:r>
        <w:rPr>
          <w:rFonts w:ascii="Calibri" w:eastAsia="Calibri" w:hAnsi="Calibri" w:cs="Calibri"/>
        </w:rPr>
        <w:t xml:space="preserve"> </w:t>
      </w:r>
      <w:r w:rsidRPr="0056379D">
        <w:rPr>
          <w:rFonts w:ascii="Calibri" w:eastAsia="Calibri" w:hAnsi="Calibri" w:cs="Calibri"/>
        </w:rPr>
        <w:t>spolu s originálmi, resp. úradne overenými kópiami dokladov preukazujúcimi vzdelanie</w:t>
      </w:r>
      <w:r>
        <w:rPr>
          <w:rFonts w:ascii="Calibri" w:eastAsia="Calibri" w:hAnsi="Calibri" w:cs="Calibri"/>
        </w:rPr>
        <w:t xml:space="preserve"> a</w:t>
      </w:r>
      <w:r w:rsidRPr="0056379D">
        <w:rPr>
          <w:rFonts w:ascii="Calibri" w:eastAsia="Calibri" w:hAnsi="Calibri" w:cs="Calibri"/>
        </w:rPr>
        <w:t xml:space="preserve"> odbornú spôsobilosť (doklady preukazujúce </w:t>
      </w:r>
      <w:r w:rsidRPr="0056379D">
        <w:rPr>
          <w:rFonts w:ascii="Calibri" w:eastAsia="Calibri" w:hAnsi="Calibri" w:cs="Calibri"/>
          <w:u w:val="single"/>
        </w:rPr>
        <w:t>vzdelanie</w:t>
      </w:r>
      <w:r w:rsidRPr="0056379D">
        <w:rPr>
          <w:rFonts w:ascii="Calibri" w:eastAsia="Calibri" w:hAnsi="Calibri" w:cs="Calibri"/>
        </w:rPr>
        <w:t xml:space="preserve">: diplom, alebo maturitné vysvedčenie, prípadne doklad o ďalšom vzdelaní - v prípade zahraničných kľúčových špecialistov aj ich preklady; </w:t>
      </w:r>
      <w:r w:rsidRPr="0056379D">
        <w:rPr>
          <w:rFonts w:ascii="Calibri" w:eastAsia="Calibri" w:hAnsi="Calibri" w:cs="Calibri"/>
          <w:u w:val="single"/>
        </w:rPr>
        <w:t>odbornú spôsobilosť</w:t>
      </w:r>
      <w:r w:rsidRPr="0056379D">
        <w:rPr>
          <w:rFonts w:ascii="Calibri" w:eastAsia="Calibri" w:hAnsi="Calibri" w:cs="Calibri"/>
        </w:rPr>
        <w:t>: oprávnenie na výkon stavbyvedúcich v zmysle zákona č. 138/1992 Zb. o autorizovaných architektoch a autorizovaných stavebných  inžinieroch v aktuálnom znení (alebo ekvivalentnú pre osoby s trvalým pobytom mimo územia SR)</w:t>
      </w:r>
    </w:p>
    <w:p w:rsidR="00BD52C1" w:rsidRDefault="00725069" w:rsidP="00BF005D">
      <w:pPr>
        <w:pStyle w:val="Odsekzoznamu"/>
        <w:shd w:val="clear" w:color="auto" w:fill="FFFFFF"/>
        <w:spacing w:after="0" w:line="240" w:lineRule="auto"/>
        <w:ind w:left="1418" w:hanging="709"/>
        <w:jc w:val="both"/>
        <w:rPr>
          <w:rFonts w:cs="Times New Roman"/>
        </w:rPr>
      </w:pPr>
      <w:r>
        <w:rPr>
          <w:rFonts w:cs="Times New Roman"/>
          <w:bCs/>
        </w:rPr>
        <w:t>21.10.</w:t>
      </w:r>
      <w:r>
        <w:rPr>
          <w:rFonts w:cs="Times New Roman"/>
          <w:bCs/>
        </w:rPr>
        <w:tab/>
        <w:t xml:space="preserve">Uchádzač na preukázanie splnenia podmienky účasti </w:t>
      </w:r>
      <w:r w:rsidR="00BF005D">
        <w:rPr>
          <w:rFonts w:cs="Times New Roman"/>
          <w:bCs/>
        </w:rPr>
        <w:t xml:space="preserve">podľa bodu 21.9. písm. a) </w:t>
      </w:r>
      <w:r>
        <w:rPr>
          <w:rFonts w:cs="Times New Roman"/>
          <w:bCs/>
        </w:rPr>
        <w:t xml:space="preserve">vyplní </w:t>
      </w:r>
      <w:r w:rsidRPr="003812E9">
        <w:rPr>
          <w:rFonts w:cs="Times New Roman"/>
          <w:bCs/>
        </w:rPr>
        <w:t xml:space="preserve">formulár - Prílohu č. </w:t>
      </w:r>
      <w:r w:rsidR="003812E9" w:rsidRPr="003812E9">
        <w:rPr>
          <w:rFonts w:cs="Times New Roman"/>
          <w:bCs/>
        </w:rPr>
        <w:t>6 a 6A.</w:t>
      </w:r>
      <w:r w:rsidRPr="003812E9">
        <w:rPr>
          <w:rFonts w:cs="Times New Roman"/>
          <w:bCs/>
        </w:rPr>
        <w:t>T</w:t>
      </w:r>
      <w:r w:rsidR="00BD52C1" w:rsidRPr="003812E9">
        <w:rPr>
          <w:rFonts w:cs="Times New Roman"/>
          <w:bCs/>
        </w:rPr>
        <w:t>ýmto</w:t>
      </w:r>
      <w:r w:rsidR="00BD52C1" w:rsidRPr="00BD52C1">
        <w:rPr>
          <w:rFonts w:cs="Times New Roman"/>
          <w:bCs/>
        </w:rPr>
        <w:t xml:space="preserve"> nie je dotknuté ustanovenie § 40 ods. 5 písm. a) ZVO</w:t>
      </w:r>
      <w:r>
        <w:rPr>
          <w:rFonts w:cs="Times New Roman"/>
        </w:rPr>
        <w:t>:</w:t>
      </w:r>
      <w:r w:rsidR="00BD52C1" w:rsidRPr="00BD52C1">
        <w:rPr>
          <w:rFonts w:cs="Times New Roman"/>
          <w:iCs/>
        </w:rPr>
        <w:t xml:space="preserve"> obstarávateľ </w:t>
      </w:r>
      <w:r>
        <w:rPr>
          <w:rFonts w:cs="Times New Roman"/>
          <w:iCs/>
        </w:rPr>
        <w:t xml:space="preserve">je </w:t>
      </w:r>
      <w:r w:rsidR="00BD52C1" w:rsidRPr="00BD52C1">
        <w:rPr>
          <w:rFonts w:cs="Times New Roman"/>
          <w:iCs/>
        </w:rPr>
        <w:t>povinný zohľadniť referencie uchádzačov alebo záujemcov uvedené v evidencii referencií podľa § 12 ZVO, ak takéto referencie existujú</w:t>
      </w:r>
      <w:r w:rsidR="00BD52C1" w:rsidRPr="00BD52C1">
        <w:rPr>
          <w:rFonts w:cs="Times New Roman"/>
        </w:rPr>
        <w:t>.</w:t>
      </w:r>
    </w:p>
    <w:p w:rsidR="00BF005D" w:rsidRDefault="00BF005D" w:rsidP="00BF005D">
      <w:pPr>
        <w:pStyle w:val="Odsekzoznamu"/>
        <w:shd w:val="clear" w:color="auto" w:fill="FFFFFF"/>
        <w:spacing w:after="0" w:line="240" w:lineRule="auto"/>
        <w:ind w:left="1418" w:hanging="709"/>
        <w:jc w:val="both"/>
        <w:rPr>
          <w:rFonts w:cs="Times New Roman"/>
        </w:rPr>
      </w:pPr>
      <w:r>
        <w:rPr>
          <w:rFonts w:cs="Times New Roman"/>
        </w:rPr>
        <w:t>21.11.</w:t>
      </w:r>
      <w:r>
        <w:rPr>
          <w:rFonts w:cs="Times New Roman"/>
        </w:rPr>
        <w:tab/>
        <w:t xml:space="preserve">Na pre preukázanie splnenia podmienky účasti týkajúcej sa </w:t>
      </w:r>
      <w:r w:rsidRPr="00BF005D">
        <w:rPr>
          <w:rFonts w:cs="Times New Roman"/>
        </w:rPr>
        <w:t xml:space="preserve">technickej a odbornej spôsobilosti </w:t>
      </w:r>
      <w:r>
        <w:rPr>
          <w:rFonts w:cs="Times New Roman"/>
        </w:rPr>
        <w:t>platí primerane ustanovenie § 34 ods. 3 ZVO.</w:t>
      </w:r>
    </w:p>
    <w:p w:rsidR="003E48C5" w:rsidRDefault="003E48C5" w:rsidP="00BF005D">
      <w:pPr>
        <w:pStyle w:val="Odsekzoznamu"/>
        <w:shd w:val="clear" w:color="auto" w:fill="FFFFFF"/>
        <w:spacing w:after="0" w:line="240" w:lineRule="auto"/>
        <w:ind w:left="1418" w:hanging="709"/>
        <w:jc w:val="both"/>
        <w:rPr>
          <w:rFonts w:cs="Times New Roman"/>
        </w:rPr>
      </w:pPr>
    </w:p>
    <w:p w:rsidR="003E48C5" w:rsidRPr="00BD52C1" w:rsidRDefault="003E48C5" w:rsidP="00BF005D">
      <w:pPr>
        <w:pStyle w:val="Odsekzoznamu"/>
        <w:shd w:val="clear" w:color="auto" w:fill="FFFFFF"/>
        <w:spacing w:after="0" w:line="240" w:lineRule="auto"/>
        <w:ind w:left="1418" w:hanging="709"/>
        <w:jc w:val="both"/>
        <w:rPr>
          <w:rFonts w:cs="Times New Roman"/>
        </w:rPr>
      </w:pPr>
      <w:r>
        <w:rPr>
          <w:rFonts w:cs="Times New Roman"/>
        </w:rPr>
        <w:t>VŠEOBECNÉ USTANOVENIA O PODMIENKACH ÚČASTI</w:t>
      </w:r>
    </w:p>
    <w:p w:rsidR="00017477" w:rsidRPr="003E48C5" w:rsidRDefault="003E48C5" w:rsidP="003E48C5">
      <w:pPr>
        <w:shd w:val="clear" w:color="auto" w:fill="FFFFFF"/>
        <w:spacing w:after="0" w:line="240" w:lineRule="auto"/>
        <w:ind w:left="1418" w:hanging="709"/>
        <w:jc w:val="both"/>
        <w:rPr>
          <w:rFonts w:cs="Times New Roman"/>
        </w:rPr>
      </w:pPr>
      <w:r w:rsidRPr="003E48C5">
        <w:rPr>
          <w:rFonts w:cs="Times New Roman"/>
        </w:rPr>
        <w:t>21.12</w:t>
      </w:r>
      <w:r>
        <w:rPr>
          <w:rFonts w:cs="Times New Roman"/>
        </w:rPr>
        <w:t xml:space="preserve">. </w:t>
      </w:r>
      <w:r w:rsidRPr="0056379D">
        <w:rPr>
          <w:rStyle w:val="iadne"/>
          <w:rFonts w:ascii="Calibri" w:eastAsia="Calibri" w:hAnsi="Calibri" w:cs="Calibri"/>
        </w:rPr>
        <w:t xml:space="preserve">Obstarávateľ </w:t>
      </w:r>
      <w:r w:rsidR="003918EB">
        <w:rPr>
          <w:rStyle w:val="iadne"/>
          <w:rFonts w:ascii="Calibri" w:eastAsia="Calibri" w:hAnsi="Calibri" w:cs="Calibri"/>
        </w:rPr>
        <w:t>nezaradí do procesu vyhodnocovania</w:t>
      </w:r>
      <w:r w:rsidRPr="0056379D">
        <w:rPr>
          <w:rStyle w:val="iadne"/>
          <w:rFonts w:ascii="Calibri" w:eastAsia="Calibri" w:hAnsi="Calibri" w:cs="Calibri"/>
        </w:rPr>
        <w:t xml:space="preserve"> uchádzača, ak nastanú skutočnosti uvedené v § 40 ods. 6 alebo 7 ZVO </w:t>
      </w:r>
      <w:r w:rsidRPr="0056379D">
        <w:rPr>
          <w:rStyle w:val="iadne"/>
          <w:rFonts w:ascii="Calibri" w:eastAsia="Calibri" w:hAnsi="Calibri" w:cs="Calibri"/>
          <w:shd w:val="clear" w:color="auto" w:fill="FFFFFF"/>
        </w:rPr>
        <w:t>(okrem odseku 6 písmena g) ZVO).</w:t>
      </w:r>
    </w:p>
    <w:p w:rsidR="003E48C5" w:rsidRDefault="003E48C5" w:rsidP="003E48C5">
      <w:pPr>
        <w:shd w:val="clear" w:color="auto" w:fill="FFFFFF"/>
        <w:spacing w:after="0" w:line="240" w:lineRule="auto"/>
        <w:ind w:left="1418" w:hanging="709"/>
        <w:jc w:val="both"/>
        <w:rPr>
          <w:rFonts w:cs="Times New Roman"/>
        </w:rPr>
      </w:pPr>
      <w:r w:rsidRPr="003E48C5">
        <w:rPr>
          <w:rFonts w:cs="Times New Roman"/>
        </w:rPr>
        <w:t>21.13.</w:t>
      </w:r>
      <w:r w:rsidRPr="003E48C5">
        <w:rPr>
          <w:rFonts w:cs="Times New Roman"/>
        </w:rPr>
        <w:tab/>
        <w:t>Na vyhodnotenie splnenia podmienok účasti</w:t>
      </w:r>
      <w:r>
        <w:rPr>
          <w:rFonts w:cs="Times New Roman"/>
        </w:rPr>
        <w:t xml:space="preserve"> sa primerane</w:t>
      </w:r>
      <w:r w:rsidR="002B3589">
        <w:rPr>
          <w:rFonts w:cs="Times New Roman"/>
        </w:rPr>
        <w:t xml:space="preserve"> použijú ustanovenia § 40 ods. 8</w:t>
      </w:r>
      <w:r>
        <w:rPr>
          <w:rFonts w:cs="Times New Roman"/>
        </w:rPr>
        <w:t xml:space="preserve"> až 11 ZVO.</w:t>
      </w:r>
    </w:p>
    <w:p w:rsidR="003E48C5" w:rsidRDefault="003E48C5" w:rsidP="003E48C5">
      <w:pPr>
        <w:shd w:val="clear" w:color="auto" w:fill="FFFFFF"/>
        <w:spacing w:after="0" w:line="240" w:lineRule="auto"/>
        <w:ind w:left="1418" w:hanging="709"/>
        <w:jc w:val="both"/>
        <w:rPr>
          <w:rStyle w:val="iadne"/>
          <w:rFonts w:ascii="Calibri" w:eastAsia="Calibri" w:hAnsi="Calibri" w:cs="Calibri"/>
        </w:rPr>
      </w:pPr>
      <w:r>
        <w:rPr>
          <w:rFonts w:cs="Times New Roman"/>
        </w:rPr>
        <w:t>21.14.</w:t>
      </w:r>
      <w:r>
        <w:rPr>
          <w:rFonts w:cs="Times New Roman"/>
        </w:rPr>
        <w:tab/>
      </w:r>
      <w:r w:rsidRPr="0056379D">
        <w:rPr>
          <w:rStyle w:val="iadne"/>
          <w:rFonts w:ascii="Calibri" w:eastAsia="Calibri" w:hAnsi="Calibri" w:cs="Calibri"/>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zabezpečiť.</w:t>
      </w:r>
    </w:p>
    <w:p w:rsidR="006B0F97" w:rsidRDefault="003E48C5" w:rsidP="006B0F97">
      <w:pPr>
        <w:shd w:val="clear" w:color="auto" w:fill="FFFFFF"/>
        <w:spacing w:after="0" w:line="240" w:lineRule="auto"/>
        <w:ind w:left="1418" w:hanging="709"/>
        <w:jc w:val="both"/>
        <w:rPr>
          <w:rFonts w:cs="Times New Roman"/>
        </w:rPr>
      </w:pPr>
      <w:r>
        <w:rPr>
          <w:rFonts w:cs="Times New Roman"/>
        </w:rPr>
        <w:t>21.15.</w:t>
      </w:r>
      <w:r>
        <w:rPr>
          <w:rFonts w:cs="Times New Roman"/>
        </w:rPr>
        <w:tab/>
        <w:t>Uchádzač</w:t>
      </w:r>
      <w:r w:rsidRPr="003E48C5">
        <w:rPr>
          <w:rFonts w:cs="Times New Roman"/>
        </w:rPr>
        <w:t xml:space="preserve"> môže predbežne nahradiť doklady na preukázanie splnenia podmienok účasti čestným vyhlásením, v ktorom vyhlási, že spĺňa všetky podmienky účasti určené obstarávateľom a poskytne obstarávateľovi na požiadanie doklady, ktoré </w:t>
      </w:r>
      <w:r w:rsidRPr="003E48C5">
        <w:rPr>
          <w:rFonts w:cs="Times New Roman"/>
        </w:rPr>
        <w:lastRenderedPageBreak/>
        <w:t xml:space="preserve">čestným vyhlásením nahradil. Ak </w:t>
      </w:r>
      <w:r w:rsidR="006B0F97">
        <w:rPr>
          <w:rFonts w:cs="Times New Roman"/>
        </w:rPr>
        <w:t>uchádzač</w:t>
      </w:r>
      <w:r w:rsidRPr="003E48C5">
        <w:rPr>
          <w:rFonts w:cs="Times New Roman"/>
        </w:rPr>
        <w:t xml:space="preserve"> použije čestné vyhlásenie, obstarávateľ môže </w:t>
      </w:r>
      <w:r w:rsidR="006B0F97">
        <w:rPr>
          <w:rFonts w:cs="Times New Roman"/>
        </w:rPr>
        <w:t xml:space="preserve">kedykoľvek v priebehu verejného obstarávania </w:t>
      </w:r>
      <w:r>
        <w:rPr>
          <w:rFonts w:cs="Times New Roman"/>
        </w:rPr>
        <w:t>uchádzača požiadať o</w:t>
      </w:r>
      <w:r w:rsidR="006B0F97">
        <w:rPr>
          <w:rFonts w:cs="Times New Roman"/>
        </w:rPr>
        <w:t> predloženie dokladu alebo dokladov nahradených čestným vyhlásením v lehote ním určenej</w:t>
      </w:r>
      <w:r w:rsidRPr="003E48C5">
        <w:rPr>
          <w:rFonts w:cs="Times New Roman"/>
        </w:rPr>
        <w:t xml:space="preserve">. </w:t>
      </w:r>
    </w:p>
    <w:p w:rsidR="003E48C5" w:rsidRPr="003E48C5" w:rsidRDefault="006B0F97" w:rsidP="006B0F97">
      <w:pPr>
        <w:shd w:val="clear" w:color="auto" w:fill="FFFFFF"/>
        <w:spacing w:after="0" w:line="240" w:lineRule="auto"/>
        <w:ind w:left="1418" w:hanging="709"/>
        <w:jc w:val="both"/>
        <w:rPr>
          <w:rFonts w:cs="Times New Roman"/>
        </w:rPr>
      </w:pPr>
      <w:r>
        <w:rPr>
          <w:rFonts w:cs="Times New Roman"/>
        </w:rPr>
        <w:t xml:space="preserve">21.16 </w:t>
      </w:r>
      <w:r>
        <w:rPr>
          <w:rFonts w:cs="Times New Roman"/>
        </w:rPr>
        <w:tab/>
        <w:t xml:space="preserve">Ak </w:t>
      </w:r>
      <w:r w:rsidR="00A1147A">
        <w:rPr>
          <w:rFonts w:cs="Times New Roman"/>
        </w:rPr>
        <w:t xml:space="preserve">cenovú </w:t>
      </w:r>
      <w:r>
        <w:rPr>
          <w:rFonts w:cs="Times New Roman"/>
        </w:rPr>
        <w:t>ponuku predkladá sk</w:t>
      </w:r>
      <w:r w:rsidR="003E48C5" w:rsidRPr="003E48C5">
        <w:rPr>
          <w:rFonts w:cs="Times New Roman"/>
        </w:rPr>
        <w:t>upina dodávateľov</w:t>
      </w:r>
      <w:r>
        <w:rPr>
          <w:rFonts w:cs="Times New Roman"/>
        </w:rPr>
        <w:t xml:space="preserve">, obstarávateľ primerane použije ustanovenia </w:t>
      </w:r>
      <w:r w:rsidR="003E48C5" w:rsidRPr="003E48C5">
        <w:rPr>
          <w:rFonts w:cs="Times New Roman"/>
        </w:rPr>
        <w:t xml:space="preserve"> </w:t>
      </w:r>
      <w:r>
        <w:rPr>
          <w:rFonts w:cs="Times New Roman"/>
        </w:rPr>
        <w:t>§ 37 ods. 3 a 4</w:t>
      </w:r>
      <w:r w:rsidR="003E48C5" w:rsidRPr="003E48C5">
        <w:rPr>
          <w:rFonts w:cs="Times New Roman"/>
        </w:rPr>
        <w:t xml:space="preserve"> ZVO.</w:t>
      </w:r>
    </w:p>
    <w:p w:rsidR="003E48C5" w:rsidRPr="00BF005D" w:rsidRDefault="003E48C5" w:rsidP="003E48C5">
      <w:pPr>
        <w:shd w:val="clear" w:color="auto" w:fill="FFFFFF"/>
        <w:spacing w:after="0" w:line="240" w:lineRule="auto"/>
        <w:ind w:left="1418" w:hanging="709"/>
        <w:jc w:val="both"/>
        <w:rPr>
          <w:rFonts w:cs="Times New Roman"/>
          <w:b/>
        </w:rPr>
      </w:pPr>
    </w:p>
    <w:p w:rsidR="005D74C9" w:rsidRPr="00BD52C1" w:rsidRDefault="00017477" w:rsidP="000C6A00">
      <w:pPr>
        <w:pStyle w:val="Odsekzoznamu"/>
        <w:shd w:val="clear" w:color="auto" w:fill="FFFFFF"/>
        <w:spacing w:after="0" w:line="240" w:lineRule="auto"/>
        <w:ind w:left="709" w:hanging="425"/>
        <w:jc w:val="both"/>
        <w:rPr>
          <w:rFonts w:cs="Times New Roman"/>
          <w:b/>
        </w:rPr>
      </w:pPr>
      <w:r w:rsidRPr="00BD52C1">
        <w:rPr>
          <w:rFonts w:cs="Times New Roman"/>
          <w:b/>
        </w:rPr>
        <w:t>22.</w:t>
      </w:r>
      <w:r w:rsidRPr="00BD52C1">
        <w:rPr>
          <w:rFonts w:cs="Times New Roman"/>
          <w:b/>
        </w:rPr>
        <w:tab/>
      </w:r>
      <w:r w:rsidR="005D74C9" w:rsidRPr="00BD52C1">
        <w:rPr>
          <w:rFonts w:cs="Times New Roman"/>
          <w:b/>
        </w:rPr>
        <w:t>Požiadavky obstarávateľa</w:t>
      </w:r>
    </w:p>
    <w:p w:rsidR="005D74C9" w:rsidRPr="00BD52C1" w:rsidRDefault="00301937" w:rsidP="005D74C9">
      <w:pPr>
        <w:shd w:val="clear" w:color="auto" w:fill="FFFFFF"/>
        <w:spacing w:after="0" w:line="240" w:lineRule="auto"/>
        <w:ind w:left="1418" w:hanging="709"/>
        <w:jc w:val="both"/>
        <w:rPr>
          <w:rFonts w:cs="Times New Roman"/>
          <w:b/>
          <w:bCs/>
        </w:rPr>
      </w:pPr>
      <w:r w:rsidRPr="00186DF5">
        <w:rPr>
          <w:rFonts w:cs="Times New Roman"/>
          <w:bCs/>
        </w:rPr>
        <w:t>2</w:t>
      </w:r>
      <w:r w:rsidR="00017477" w:rsidRPr="00186DF5">
        <w:rPr>
          <w:rFonts w:cs="Times New Roman"/>
          <w:bCs/>
        </w:rPr>
        <w:t>2</w:t>
      </w:r>
      <w:r w:rsidR="005D74C9" w:rsidRPr="00186DF5">
        <w:rPr>
          <w:rFonts w:cs="Times New Roman"/>
          <w:bCs/>
        </w:rPr>
        <w:t>.1.</w:t>
      </w:r>
      <w:r w:rsidR="005D74C9" w:rsidRPr="00BD52C1">
        <w:rPr>
          <w:rFonts w:cs="Times New Roman"/>
          <w:b/>
          <w:bCs/>
        </w:rPr>
        <w:tab/>
        <w:t>Subdodávatelia</w:t>
      </w:r>
    </w:p>
    <w:p w:rsidR="005D74C9" w:rsidRPr="00BD52C1" w:rsidRDefault="005D74C9" w:rsidP="005D74C9">
      <w:pPr>
        <w:pStyle w:val="Odsekzoznamu"/>
        <w:numPr>
          <w:ilvl w:val="0"/>
          <w:numId w:val="21"/>
        </w:numPr>
        <w:shd w:val="clear" w:color="auto" w:fill="FFFFFF"/>
        <w:spacing w:after="0" w:line="240" w:lineRule="auto"/>
        <w:ind w:left="1701" w:hanging="283"/>
        <w:jc w:val="both"/>
        <w:rPr>
          <w:rFonts w:cs="Times New Roman"/>
        </w:rPr>
      </w:pPr>
      <w:r w:rsidRPr="00BD52C1">
        <w:rPr>
          <w:rFonts w:cs="Times New Roman"/>
        </w:rPr>
        <w:t>Subdodávateľom sa rozumie hospodársky subjekt</w:t>
      </w:r>
      <w:r w:rsidRPr="00BD52C1">
        <w:rPr>
          <w:vertAlign w:val="superscript"/>
        </w:rPr>
        <w:footnoteReference w:id="1"/>
      </w:r>
      <w:r w:rsidRPr="00BD52C1">
        <w:rPr>
          <w:rFonts w:cs="Times New Roman"/>
        </w:rPr>
        <w:t>, ktorý uzavrie alebo uzavrel s úspešným uchádzačom písomnú odplatnú zmluvu na plnenie určitej časti zákazky.</w:t>
      </w:r>
    </w:p>
    <w:p w:rsidR="005D74C9" w:rsidRPr="00BD52C1" w:rsidRDefault="005D74C9" w:rsidP="005D74C9">
      <w:pPr>
        <w:pStyle w:val="Odsekzoznamu"/>
        <w:numPr>
          <w:ilvl w:val="0"/>
          <w:numId w:val="21"/>
        </w:numPr>
        <w:shd w:val="clear" w:color="auto" w:fill="FFFFFF"/>
        <w:spacing w:after="0" w:line="240" w:lineRule="auto"/>
        <w:ind w:left="1701" w:hanging="283"/>
        <w:jc w:val="both"/>
        <w:rPr>
          <w:rFonts w:cs="Times New Roman"/>
        </w:rPr>
      </w:pPr>
      <w:r w:rsidRPr="00BD52C1">
        <w:rPr>
          <w:rFonts w:cs="Times New Roman"/>
        </w:rPr>
        <w:t>Uchádzač v</w:t>
      </w:r>
      <w:r w:rsidR="00A1147A">
        <w:rPr>
          <w:rFonts w:cs="Times New Roman"/>
        </w:rPr>
        <w:t xml:space="preserve"> cenovej </w:t>
      </w:r>
      <w:r w:rsidRPr="00BD52C1">
        <w:rPr>
          <w:rFonts w:cs="Times New Roman"/>
        </w:rPr>
        <w:t xml:space="preserve">ponuke vyznačí v zmysle § 41 ods. 1 písm. a) ZVO podiel zákazky, ktorý má v úmysle zadať subdodávateľom, navrhovaných subdodávateľov (obchodné </w:t>
      </w:r>
      <w:r w:rsidRPr="003812E9">
        <w:rPr>
          <w:rFonts w:cs="Times New Roman"/>
        </w:rPr>
        <w:t xml:space="preserve">meno, sídlo, IČO) a predmety subdodávok. Na tento účel slúži formulár </w:t>
      </w:r>
      <w:r w:rsidR="003812E9" w:rsidRPr="003812E9">
        <w:rPr>
          <w:rFonts w:cs="Times New Roman"/>
        </w:rPr>
        <w:t>- Príloha č. 7 tejto výzvy.</w:t>
      </w:r>
    </w:p>
    <w:p w:rsidR="005D74C9" w:rsidRPr="00BD52C1" w:rsidRDefault="005D74C9" w:rsidP="005D74C9">
      <w:pPr>
        <w:pStyle w:val="Odsekzoznamu"/>
        <w:numPr>
          <w:ilvl w:val="0"/>
          <w:numId w:val="21"/>
        </w:numPr>
        <w:shd w:val="clear" w:color="auto" w:fill="FFFFFF"/>
        <w:spacing w:after="0" w:line="240" w:lineRule="auto"/>
        <w:ind w:left="1701" w:hanging="283"/>
        <w:jc w:val="both"/>
        <w:rPr>
          <w:rFonts w:cs="Times New Roman"/>
        </w:rPr>
      </w:pPr>
      <w:r w:rsidRPr="00BD52C1">
        <w:rPr>
          <w:rFonts w:cs="Times New Roman"/>
        </w:rPr>
        <w:t>Navrhovaní subdodávatelia musia spĺňať podmienky účasti týkajúce sa osobného postavenia a nesmú u nich existovať dôvody na vylúčenie v súlade s § 41 ods. 1 písm. b) ZVO. Oprávnenie uskutočňovať stavebné práce/poskytovať službu/dodávať tovar uchádzač predloží v</w:t>
      </w:r>
      <w:r w:rsidR="00A1147A">
        <w:rPr>
          <w:rFonts w:cs="Times New Roman"/>
        </w:rPr>
        <w:t xml:space="preserve"> cenovej</w:t>
      </w:r>
      <w:r w:rsidRPr="00BD52C1">
        <w:rPr>
          <w:rFonts w:cs="Times New Roman"/>
        </w:rPr>
        <w:t> ponuke za subdodávateľa len k tej časti predmetu zákazky, ktorú má subdodávateľ v zmysle písmena a) tohto bodu plniť.</w:t>
      </w:r>
    </w:p>
    <w:p w:rsidR="005D74C9" w:rsidRPr="00BD52C1" w:rsidRDefault="005D74C9" w:rsidP="005D74C9">
      <w:pPr>
        <w:pStyle w:val="Odsekzoznamu"/>
        <w:numPr>
          <w:ilvl w:val="0"/>
          <w:numId w:val="21"/>
        </w:numPr>
        <w:shd w:val="clear" w:color="auto" w:fill="FFFFFF"/>
        <w:spacing w:after="0" w:line="240" w:lineRule="auto"/>
        <w:ind w:left="1701" w:hanging="283"/>
        <w:jc w:val="both"/>
        <w:rPr>
          <w:rFonts w:cs="Times New Roman"/>
        </w:rPr>
      </w:pPr>
      <w:r w:rsidRPr="00BD52C1">
        <w:rPr>
          <w:rFonts w:cs="Times New Roman"/>
        </w:rPr>
        <w:t xml:space="preserve">Ak navrhovaný subdodávateľ nespĺňa podmienky účasti podľa </w:t>
      </w:r>
      <w:r w:rsidR="000C6A00" w:rsidRPr="00BD52C1">
        <w:rPr>
          <w:rFonts w:cs="Times New Roman"/>
        </w:rPr>
        <w:t>písmena c</w:t>
      </w:r>
      <w:r w:rsidRPr="00BD52C1">
        <w:rPr>
          <w:rFonts w:cs="Times New Roman"/>
        </w:rPr>
        <w:t>) tohto bodu výzvy, obstarávateľ písomne požiada uchádzača o jeho nahradenie</w:t>
      </w:r>
      <w:r w:rsidR="00E32E48" w:rsidRPr="00BD52C1">
        <w:rPr>
          <w:rFonts w:cs="Times New Roman"/>
        </w:rPr>
        <w:t xml:space="preserve"> a určí lehotu na nahradenie</w:t>
      </w:r>
      <w:r w:rsidRPr="00BD52C1">
        <w:rPr>
          <w:rFonts w:cs="Times New Roman"/>
        </w:rPr>
        <w:t xml:space="preserve">. Obstarávateľ </w:t>
      </w:r>
      <w:r w:rsidR="00D06801">
        <w:rPr>
          <w:rFonts w:cs="Times New Roman"/>
        </w:rPr>
        <w:t>nezaradí do procesu vyhodnocovania</w:t>
      </w:r>
      <w:r w:rsidRPr="00BD52C1">
        <w:rPr>
          <w:rFonts w:cs="Times New Roman"/>
        </w:rPr>
        <w:t xml:space="preserve"> uchádzača, ak v danej lehote nenahradil subdodávateľa, ktorý nespĺňa požiadavky určené obstarávateľom novým subdodávateľom, ktorý spĺňa určené požiadavky.</w:t>
      </w:r>
    </w:p>
    <w:p w:rsidR="005D74C9" w:rsidRPr="00BD52C1" w:rsidRDefault="005D74C9" w:rsidP="005D74C9">
      <w:pPr>
        <w:pStyle w:val="Odsekzoznamu"/>
        <w:numPr>
          <w:ilvl w:val="0"/>
          <w:numId w:val="21"/>
        </w:numPr>
        <w:shd w:val="clear" w:color="auto" w:fill="FFFFFF"/>
        <w:spacing w:after="0" w:line="240" w:lineRule="auto"/>
        <w:ind w:left="1701" w:hanging="283"/>
        <w:jc w:val="both"/>
        <w:rPr>
          <w:rFonts w:cs="Times New Roman"/>
        </w:rPr>
      </w:pPr>
      <w:r w:rsidRPr="00BD52C1">
        <w:rPr>
          <w:rFonts w:cs="Times New Roman"/>
        </w:rPr>
        <w:t>Počas realizácie zákazky si obstarávateľ vyhradzuje právo prípadných ďalších subdodávateľov neuvedených v</w:t>
      </w:r>
      <w:r w:rsidR="00A1147A">
        <w:rPr>
          <w:rFonts w:cs="Times New Roman"/>
        </w:rPr>
        <w:t xml:space="preserve"> cenovej</w:t>
      </w:r>
      <w:r w:rsidRPr="00BD52C1">
        <w:rPr>
          <w:rFonts w:cs="Times New Roman"/>
        </w:rPr>
        <w:t> ponuke uchádzača v Prílohe č. 3/zmluve o dielo alebo zmenu uvedených subdodávateľov schvaľovať v súlade so zmluvou o dielo.</w:t>
      </w:r>
    </w:p>
    <w:p w:rsidR="005D74C9" w:rsidRPr="00BD52C1" w:rsidRDefault="00301937" w:rsidP="005D74C9">
      <w:pPr>
        <w:shd w:val="clear" w:color="auto" w:fill="FFFFFF"/>
        <w:spacing w:after="0" w:line="240" w:lineRule="auto"/>
        <w:ind w:left="1418" w:hanging="709"/>
        <w:jc w:val="both"/>
        <w:rPr>
          <w:rFonts w:cs="Times New Roman"/>
          <w:bCs/>
        </w:rPr>
      </w:pPr>
      <w:r w:rsidRPr="00186DF5">
        <w:rPr>
          <w:rFonts w:cs="Times New Roman"/>
          <w:bCs/>
        </w:rPr>
        <w:t>2</w:t>
      </w:r>
      <w:r w:rsidR="00017477" w:rsidRPr="00186DF5">
        <w:rPr>
          <w:rFonts w:cs="Times New Roman"/>
          <w:bCs/>
        </w:rPr>
        <w:t>2</w:t>
      </w:r>
      <w:r w:rsidR="005D74C9" w:rsidRPr="00186DF5">
        <w:rPr>
          <w:rFonts w:cs="Times New Roman"/>
          <w:bCs/>
        </w:rPr>
        <w:t>.2.</w:t>
      </w:r>
      <w:r w:rsidR="005D74C9" w:rsidRPr="00BD52C1">
        <w:rPr>
          <w:rFonts w:cs="Times New Roman"/>
          <w:bCs/>
        </w:rPr>
        <w:tab/>
      </w:r>
      <w:r w:rsidR="005D74C9" w:rsidRPr="00BD52C1">
        <w:rPr>
          <w:rFonts w:cs="Times New Roman"/>
          <w:b/>
          <w:bCs/>
        </w:rPr>
        <w:t>Čestné vyhlásenie o nezávislom stanovení</w:t>
      </w:r>
      <w:r w:rsidR="00A1147A">
        <w:rPr>
          <w:rFonts w:cs="Times New Roman"/>
          <w:b/>
          <w:bCs/>
        </w:rPr>
        <w:t xml:space="preserve"> cenovej</w:t>
      </w:r>
      <w:r w:rsidR="005D74C9" w:rsidRPr="00BD52C1">
        <w:rPr>
          <w:rFonts w:cs="Times New Roman"/>
          <w:b/>
          <w:bCs/>
        </w:rPr>
        <w:t xml:space="preserve"> ponuky</w:t>
      </w:r>
    </w:p>
    <w:p w:rsidR="005D74C9" w:rsidRPr="00BD52C1" w:rsidRDefault="005D74C9" w:rsidP="005D74C9">
      <w:pPr>
        <w:shd w:val="clear" w:color="auto" w:fill="FFFFFF"/>
        <w:spacing w:after="0" w:line="240" w:lineRule="auto"/>
        <w:ind w:left="1418"/>
        <w:jc w:val="both"/>
        <w:rPr>
          <w:rFonts w:cs="Times New Roman"/>
        </w:rPr>
      </w:pPr>
      <w:r w:rsidRPr="00BD52C1">
        <w:rPr>
          <w:rFonts w:cs="Times New Roman"/>
        </w:rPr>
        <w:t xml:space="preserve">Za účelom podpory čestnej hospodárskej súťaže, nediskriminácie uchádzačov a rovnakého zaobchádzania vyžaduje obstarávateľ od všetkých uchádzačov podpísanie a predloženie Čestného vyhlásenia o nezávislom stanovení </w:t>
      </w:r>
      <w:r w:rsidR="00A1147A">
        <w:rPr>
          <w:rFonts w:cs="Times New Roman"/>
        </w:rPr>
        <w:t xml:space="preserve">cenovej </w:t>
      </w:r>
      <w:r w:rsidRPr="00BD52C1">
        <w:rPr>
          <w:rFonts w:cs="Times New Roman"/>
        </w:rPr>
        <w:t>ponuky - Príloha č. 8 tejto výzvy. Toto čestné vyhlásenie je prostriedok, ktorý môže znížiť pravdepodobnosť výskytu kartelových dohôd vo verejnom obstarávaní, používa sa v mnohých krajinách a má rôzne modifikácie.</w:t>
      </w:r>
    </w:p>
    <w:p w:rsidR="00E32E48" w:rsidRPr="00BD52C1" w:rsidRDefault="00017477" w:rsidP="000C6A00">
      <w:pPr>
        <w:shd w:val="clear" w:color="auto" w:fill="FFFFFF"/>
        <w:spacing w:after="0" w:line="240" w:lineRule="auto"/>
        <w:ind w:left="709" w:hanging="425"/>
        <w:jc w:val="both"/>
        <w:rPr>
          <w:rFonts w:cs="Times New Roman"/>
          <w:b/>
        </w:rPr>
      </w:pPr>
      <w:r w:rsidRPr="00BD52C1">
        <w:rPr>
          <w:rFonts w:cs="Times New Roman"/>
          <w:b/>
        </w:rPr>
        <w:t>23</w:t>
      </w:r>
      <w:r w:rsidR="00301937" w:rsidRPr="00BD52C1">
        <w:rPr>
          <w:rFonts w:cs="Times New Roman"/>
          <w:b/>
        </w:rPr>
        <w:t>.</w:t>
      </w:r>
      <w:r w:rsidR="000C6A00" w:rsidRPr="00BD52C1">
        <w:rPr>
          <w:rFonts w:cs="Times New Roman"/>
          <w:b/>
        </w:rPr>
        <w:tab/>
      </w:r>
      <w:r w:rsidR="00E32E48" w:rsidRPr="00BD52C1">
        <w:rPr>
          <w:rFonts w:cs="Times New Roman"/>
          <w:b/>
        </w:rPr>
        <w:t>Vysvetľovanie a</w:t>
      </w:r>
      <w:r w:rsidR="00A1147A">
        <w:rPr>
          <w:rFonts w:cs="Times New Roman"/>
          <w:b/>
        </w:rPr>
        <w:t> </w:t>
      </w:r>
      <w:r w:rsidR="00E32E48" w:rsidRPr="00BD52C1">
        <w:rPr>
          <w:rFonts w:cs="Times New Roman"/>
          <w:b/>
        </w:rPr>
        <w:t>doplnenie</w:t>
      </w:r>
      <w:r w:rsidR="00A1147A">
        <w:rPr>
          <w:rFonts w:cs="Times New Roman"/>
          <w:b/>
        </w:rPr>
        <w:t xml:space="preserve"> cenových</w:t>
      </w:r>
      <w:r w:rsidR="00E32E48" w:rsidRPr="00BD52C1">
        <w:rPr>
          <w:rFonts w:cs="Times New Roman"/>
          <w:b/>
        </w:rPr>
        <w:t xml:space="preserve"> ponúk, nahradenie inej osoby</w:t>
      </w:r>
    </w:p>
    <w:p w:rsidR="00E32E48" w:rsidRPr="00BD52C1" w:rsidRDefault="00E32E48" w:rsidP="00E32E48">
      <w:pPr>
        <w:shd w:val="clear" w:color="auto" w:fill="FFFFFF"/>
        <w:spacing w:after="0" w:line="240" w:lineRule="auto"/>
        <w:ind w:left="1418" w:hanging="709"/>
        <w:jc w:val="both"/>
        <w:rPr>
          <w:rFonts w:cs="Times New Roman"/>
          <w:bCs/>
        </w:rPr>
      </w:pPr>
      <w:r w:rsidRPr="00BD52C1">
        <w:rPr>
          <w:rFonts w:cs="Times New Roman"/>
        </w:rPr>
        <w:t>2</w:t>
      </w:r>
      <w:r w:rsidR="00017477" w:rsidRPr="00BD52C1">
        <w:rPr>
          <w:rFonts w:cs="Times New Roman"/>
        </w:rPr>
        <w:t>3</w:t>
      </w:r>
      <w:r w:rsidRPr="00BD52C1">
        <w:rPr>
          <w:rFonts w:cs="Times New Roman"/>
        </w:rPr>
        <w:t>.1.</w:t>
      </w:r>
      <w:r w:rsidRPr="00BD52C1">
        <w:rPr>
          <w:rFonts w:cs="Times New Roman"/>
        </w:rPr>
        <w:tab/>
      </w:r>
      <w:r w:rsidR="00E551D4">
        <w:rPr>
          <w:rFonts w:cs="Times New Roman"/>
        </w:rPr>
        <w:t>P</w:t>
      </w:r>
      <w:r w:rsidRPr="00BD52C1">
        <w:rPr>
          <w:rFonts w:cs="Times New Roman"/>
        </w:rPr>
        <w:t xml:space="preserve">ri vyhodnocovaní splnenia podmienok účasti a vyhodnocovaní </w:t>
      </w:r>
      <w:r w:rsidR="000E4EB3">
        <w:rPr>
          <w:rFonts w:cs="Times New Roman"/>
        </w:rPr>
        <w:t xml:space="preserve">požiadaviek na </w:t>
      </w:r>
      <w:r w:rsidR="00A1147A">
        <w:rPr>
          <w:rFonts w:cs="Times New Roman"/>
        </w:rPr>
        <w:t>cenov</w:t>
      </w:r>
      <w:r w:rsidR="000E4EB3">
        <w:rPr>
          <w:rFonts w:cs="Times New Roman"/>
        </w:rPr>
        <w:t>é</w:t>
      </w:r>
      <w:r w:rsidR="00A1147A">
        <w:rPr>
          <w:rFonts w:cs="Times New Roman"/>
        </w:rPr>
        <w:t xml:space="preserve"> </w:t>
      </w:r>
      <w:r w:rsidR="000E4EB3">
        <w:rPr>
          <w:rFonts w:cs="Times New Roman"/>
        </w:rPr>
        <w:t>ponu</w:t>
      </w:r>
      <w:r w:rsidRPr="00BD52C1">
        <w:rPr>
          <w:rFonts w:cs="Times New Roman"/>
        </w:rPr>
        <w:t>k</w:t>
      </w:r>
      <w:r w:rsidR="000E4EB3" w:rsidRPr="000E4EB3">
        <w:rPr>
          <w:rFonts w:cs="Times New Roman"/>
        </w:rPr>
        <w:t>y</w:t>
      </w:r>
      <w:r w:rsidRPr="00BD52C1">
        <w:rPr>
          <w:rFonts w:cs="Times New Roman"/>
        </w:rPr>
        <w:t xml:space="preserve"> stanovených obstarávateľom</w:t>
      </w:r>
      <w:r w:rsidR="000E4EB3">
        <w:rPr>
          <w:rFonts w:cs="Times New Roman"/>
        </w:rPr>
        <w:t xml:space="preserve">, obstarávateľ </w:t>
      </w:r>
      <w:r w:rsidRPr="00BD52C1">
        <w:rPr>
          <w:rFonts w:cs="Times New Roman"/>
        </w:rPr>
        <w:t>písomne požiada uchádzača o vysvetlenie alebo doplnenie predložených dokladov, ak z predložených dokladov nemožno posúdiť ich platnosť alebo splnenie podmienky účasti alebo iné požiadavky obstarávateľa.</w:t>
      </w:r>
      <w:r w:rsidR="00017477" w:rsidRPr="00BD52C1">
        <w:rPr>
          <w:rFonts w:cs="Times New Roman"/>
        </w:rPr>
        <w:t xml:space="preserve"> Vysvetlením</w:t>
      </w:r>
      <w:r w:rsidR="00A1147A">
        <w:rPr>
          <w:rFonts w:cs="Times New Roman"/>
        </w:rPr>
        <w:t xml:space="preserve"> cenovej</w:t>
      </w:r>
      <w:r w:rsidR="00017477" w:rsidRPr="00BD52C1">
        <w:rPr>
          <w:rFonts w:cs="Times New Roman"/>
        </w:rPr>
        <w:t xml:space="preserve"> ponuky nemôže dôjsť k jej zmene. Za zmenu</w:t>
      </w:r>
      <w:r w:rsidR="00A1147A">
        <w:rPr>
          <w:rFonts w:cs="Times New Roman"/>
        </w:rPr>
        <w:t xml:space="preserve"> cenovej</w:t>
      </w:r>
      <w:r w:rsidR="00017477" w:rsidRPr="00BD52C1">
        <w:rPr>
          <w:rFonts w:cs="Times New Roman"/>
        </w:rPr>
        <w:t xml:space="preserve"> ponuky sa nepovažuje odstránenie zrejmých chýb v písaní a počítaní.</w:t>
      </w:r>
    </w:p>
    <w:p w:rsidR="00E32E48" w:rsidRPr="00BD52C1" w:rsidRDefault="00E32E48" w:rsidP="00E32E48">
      <w:pPr>
        <w:shd w:val="clear" w:color="auto" w:fill="FFFFFF"/>
        <w:spacing w:after="0" w:line="240" w:lineRule="auto"/>
        <w:ind w:left="1418" w:hanging="709"/>
        <w:jc w:val="both"/>
        <w:rPr>
          <w:rFonts w:cs="Times New Roman"/>
          <w:bCs/>
        </w:rPr>
      </w:pPr>
      <w:r w:rsidRPr="00BD52C1">
        <w:rPr>
          <w:rFonts w:cs="Times New Roman"/>
          <w:bCs/>
        </w:rPr>
        <w:lastRenderedPageBreak/>
        <w:t>2</w:t>
      </w:r>
      <w:r w:rsidR="00017477" w:rsidRPr="00BD52C1">
        <w:rPr>
          <w:rFonts w:cs="Times New Roman"/>
          <w:bCs/>
        </w:rPr>
        <w:t>3</w:t>
      </w:r>
      <w:r w:rsidRPr="00BD52C1">
        <w:rPr>
          <w:rFonts w:cs="Times New Roman"/>
          <w:bCs/>
        </w:rPr>
        <w:t>.2.</w:t>
      </w:r>
      <w:r w:rsidRPr="00BD52C1">
        <w:rPr>
          <w:rFonts w:cs="Times New Roman"/>
          <w:bCs/>
        </w:rPr>
        <w:tab/>
      </w:r>
      <w:r w:rsidRPr="00BD52C1">
        <w:rPr>
          <w:rFonts w:cs="Times New Roman"/>
        </w:rPr>
        <w:t xml:space="preserve">Obstarávateľ písomne požiada uchádzača, aby v lehote, ktorá nesmie byť kratšia ako päť pracovných dní odo dňa doručenia žiadosti, nahradil inú osobu, prostredníctvom ktorej preukazuje finančné a ekonomické postavenie alebo technickú spôsobilosť alebo odbornú spôsobilosť, ak </w:t>
      </w:r>
      <w:r w:rsidR="00017477" w:rsidRPr="00BD52C1">
        <w:rPr>
          <w:rFonts w:cs="Times New Roman"/>
        </w:rPr>
        <w:t>nespĺňa určené požiadavky</w:t>
      </w:r>
      <w:r w:rsidRPr="00BD52C1">
        <w:rPr>
          <w:rFonts w:cs="Times New Roman"/>
        </w:rPr>
        <w:t>.</w:t>
      </w:r>
    </w:p>
    <w:p w:rsidR="00E32E48" w:rsidRPr="00BD52C1" w:rsidRDefault="00E32E48" w:rsidP="00E32E48">
      <w:pPr>
        <w:shd w:val="clear" w:color="auto" w:fill="FFFFFF"/>
        <w:spacing w:after="0" w:line="240" w:lineRule="auto"/>
        <w:ind w:left="1418" w:hanging="709"/>
        <w:jc w:val="both"/>
        <w:rPr>
          <w:rFonts w:cs="Times New Roman"/>
          <w:bCs/>
        </w:rPr>
      </w:pPr>
      <w:r w:rsidRPr="00BD52C1">
        <w:rPr>
          <w:rFonts w:cs="Times New Roman"/>
          <w:bCs/>
        </w:rPr>
        <w:t>2</w:t>
      </w:r>
      <w:r w:rsidR="00017477" w:rsidRPr="00BD52C1">
        <w:rPr>
          <w:rFonts w:cs="Times New Roman"/>
          <w:bCs/>
        </w:rPr>
        <w:t>3</w:t>
      </w:r>
      <w:r w:rsidRPr="00BD52C1">
        <w:rPr>
          <w:rFonts w:cs="Times New Roman"/>
          <w:bCs/>
        </w:rPr>
        <w:t>.3.</w:t>
      </w:r>
      <w:r w:rsidRPr="00BD52C1">
        <w:rPr>
          <w:rFonts w:cs="Times New Roman"/>
          <w:bCs/>
        </w:rPr>
        <w:tab/>
      </w:r>
      <w:r w:rsidRPr="00BD52C1">
        <w:rPr>
          <w:rFonts w:cs="Times New Roman"/>
        </w:rPr>
        <w:t>Ak uchádzač nepredložil po písomnej žiadosti v zmysle bodu 2</w:t>
      </w:r>
      <w:r w:rsidR="00017477" w:rsidRPr="00BD52C1">
        <w:rPr>
          <w:rFonts w:cs="Times New Roman"/>
        </w:rPr>
        <w:t>3</w:t>
      </w:r>
      <w:r w:rsidRPr="00BD52C1">
        <w:rPr>
          <w:rFonts w:cs="Times New Roman"/>
        </w:rPr>
        <w:t xml:space="preserve">.1. tejto výzvy vysvetlenie alebo doplnenie predložených dokladov v stanovenej lehote, alebo nenahradil inú osobu, prostredníctvom ktorej preukazuje splnenie podmienok účasti finančného a ekonomického postavenia alebo technickej spôsobilosti alebo odbornej spôsobilosti, ktorá nespĺňa určené požiadavky, v stanovenej lehote inou osobou, ktorá spĺňa určené požiadavky, </w:t>
      </w:r>
      <w:r w:rsidR="002A2A26">
        <w:rPr>
          <w:rFonts w:cs="Times New Roman"/>
        </w:rPr>
        <w:t>nezaradí do procesu vyhodnocovania</w:t>
      </w:r>
      <w:r w:rsidR="000E4EB3">
        <w:rPr>
          <w:rFonts w:cs="Times New Roman"/>
        </w:rPr>
        <w:t xml:space="preserve"> takéhoto uchádzača</w:t>
      </w:r>
      <w:r w:rsidRPr="00BD52C1">
        <w:rPr>
          <w:rFonts w:cs="Times New Roman"/>
        </w:rPr>
        <w:t>.</w:t>
      </w:r>
    </w:p>
    <w:p w:rsidR="00E32E48" w:rsidRPr="00BD52C1" w:rsidRDefault="00017477" w:rsidP="00E32E48">
      <w:pPr>
        <w:shd w:val="clear" w:color="auto" w:fill="FFFFFF"/>
        <w:spacing w:after="0" w:line="240" w:lineRule="auto"/>
        <w:ind w:left="1418" w:hanging="709"/>
        <w:jc w:val="both"/>
        <w:rPr>
          <w:rFonts w:cs="Times New Roman"/>
          <w:bCs/>
        </w:rPr>
      </w:pPr>
      <w:r w:rsidRPr="00BD52C1">
        <w:rPr>
          <w:rFonts w:cs="Times New Roman"/>
          <w:bCs/>
        </w:rPr>
        <w:t>23</w:t>
      </w:r>
      <w:r w:rsidR="00E32E48" w:rsidRPr="00BD52C1">
        <w:rPr>
          <w:rFonts w:cs="Times New Roman"/>
          <w:bCs/>
        </w:rPr>
        <w:t>.4.</w:t>
      </w:r>
      <w:r w:rsidR="00E32E48" w:rsidRPr="00BD52C1">
        <w:rPr>
          <w:rFonts w:cs="Times New Roman"/>
          <w:bCs/>
        </w:rPr>
        <w:tab/>
        <w:t xml:space="preserve">Pri vyhodnotení splnenia podmienky účasti uchádzačov týkajúcej sa technickej spôsobilosti alebo odbornej spôsobilosti podľa </w:t>
      </w:r>
      <w:r w:rsidR="003812E9">
        <w:rPr>
          <w:rFonts w:cs="Times New Roman"/>
          <w:bCs/>
        </w:rPr>
        <w:t>bodu 21.9. písmeno b) tejto výzvy</w:t>
      </w:r>
      <w:r w:rsidR="00E32E48" w:rsidRPr="00BD52C1">
        <w:rPr>
          <w:rFonts w:cs="Times New Roman"/>
          <w:bCs/>
        </w:rPr>
        <w:t xml:space="preserve"> obstarávateľ písomne požiada uchádzača, aby v lehote, ktorá nesmie byť kratšia ako päť pracovných dní odo dňa doručenia žiadosti, nahradil osoby určené na plnenie zmluvy, alebo riadiacich zamestnancov, ak nespĺňajú predmetnú podmienku účasti. Obstarávateľ </w:t>
      </w:r>
      <w:r w:rsidR="002A2A26">
        <w:rPr>
          <w:rFonts w:cs="Times New Roman"/>
        </w:rPr>
        <w:t>nezaradí do procesu vyhodnocovania</w:t>
      </w:r>
      <w:r w:rsidR="002A2A26" w:rsidRPr="00BD52C1">
        <w:rPr>
          <w:rFonts w:cs="Times New Roman"/>
        </w:rPr>
        <w:t xml:space="preserve"> </w:t>
      </w:r>
      <w:r w:rsidR="00E32E48" w:rsidRPr="00BD52C1">
        <w:rPr>
          <w:rFonts w:cs="Times New Roman"/>
          <w:bCs/>
        </w:rPr>
        <w:t>uchádzača, ak nenahradil osoby určené na plnenie zmluvy, alebo riadiacich zamestnancov, ktorí nespĺňajú podmienku účasti v určenej lehote novými osobami</w:t>
      </w:r>
      <w:r w:rsidR="00DD28F4" w:rsidRPr="00BD52C1">
        <w:rPr>
          <w:rFonts w:cs="Times New Roman"/>
          <w:bCs/>
        </w:rPr>
        <w:t>,</w:t>
      </w:r>
      <w:r w:rsidR="00E32E48" w:rsidRPr="00BD52C1">
        <w:rPr>
          <w:rFonts w:cs="Times New Roman"/>
          <w:bCs/>
        </w:rPr>
        <w:t xml:space="preserve"> ktoré spĺňajú túto podmienku účasti.</w:t>
      </w:r>
    </w:p>
    <w:p w:rsidR="00E32E48" w:rsidRPr="00BD52C1" w:rsidRDefault="00E32E48" w:rsidP="000C6A00">
      <w:pPr>
        <w:shd w:val="clear" w:color="auto" w:fill="FFFFFF"/>
        <w:spacing w:after="0" w:line="240" w:lineRule="auto"/>
        <w:ind w:left="709" w:hanging="425"/>
        <w:jc w:val="both"/>
        <w:rPr>
          <w:rFonts w:cs="Times New Roman"/>
          <w:b/>
        </w:rPr>
      </w:pPr>
    </w:p>
    <w:p w:rsidR="007F1F14" w:rsidRPr="00BD52C1" w:rsidRDefault="00BD52C1" w:rsidP="000C6A00">
      <w:pPr>
        <w:shd w:val="clear" w:color="auto" w:fill="FFFFFF"/>
        <w:spacing w:after="0" w:line="240" w:lineRule="auto"/>
        <w:ind w:left="709" w:hanging="425"/>
        <w:jc w:val="both"/>
        <w:rPr>
          <w:rFonts w:cs="Times New Roman"/>
          <w:b/>
        </w:rPr>
      </w:pPr>
      <w:r w:rsidRPr="00BD52C1">
        <w:rPr>
          <w:rFonts w:cs="Times New Roman"/>
          <w:b/>
        </w:rPr>
        <w:t>24.</w:t>
      </w:r>
      <w:r w:rsidRPr="00BD52C1">
        <w:rPr>
          <w:rFonts w:cs="Times New Roman"/>
          <w:b/>
        </w:rPr>
        <w:tab/>
      </w:r>
      <w:r w:rsidR="004E682F" w:rsidRPr="00BD52C1">
        <w:rPr>
          <w:rFonts w:cs="Times New Roman"/>
          <w:b/>
        </w:rPr>
        <w:t>Ďalšie informácie</w:t>
      </w:r>
    </w:p>
    <w:p w:rsidR="00197EB0" w:rsidRPr="00BD52C1" w:rsidRDefault="00186DF5" w:rsidP="00141ADF">
      <w:pPr>
        <w:spacing w:after="0" w:line="240" w:lineRule="auto"/>
        <w:ind w:left="1416" w:hanging="708"/>
        <w:jc w:val="both"/>
        <w:rPr>
          <w:rFonts w:cs="Times New Roman"/>
        </w:rPr>
      </w:pPr>
      <w:r>
        <w:rPr>
          <w:rFonts w:cs="Times New Roman"/>
        </w:rPr>
        <w:t>24</w:t>
      </w:r>
      <w:r w:rsidR="004E682F" w:rsidRPr="00BD52C1">
        <w:rPr>
          <w:rFonts w:cs="Times New Roman"/>
        </w:rPr>
        <w:t>.1</w:t>
      </w:r>
      <w:r>
        <w:rPr>
          <w:rFonts w:cs="Times New Roman"/>
        </w:rPr>
        <w:t>.</w:t>
      </w:r>
      <w:r w:rsidR="004E682F" w:rsidRPr="00BD52C1">
        <w:rPr>
          <w:rFonts w:cs="Times New Roman"/>
        </w:rPr>
        <w:tab/>
      </w:r>
      <w:r w:rsidR="00197EB0" w:rsidRPr="00BD52C1">
        <w:rPr>
          <w:rFonts w:cs="Times New Roman"/>
        </w:rPr>
        <w:t>Od úspešného uchádzača bude obstarávateľ vyž</w:t>
      </w:r>
      <w:r w:rsidR="00D50C8A" w:rsidRPr="00BD52C1">
        <w:rPr>
          <w:rFonts w:cs="Times New Roman"/>
        </w:rPr>
        <w:t>adovať, aby v Z</w:t>
      </w:r>
      <w:r w:rsidR="00197EB0" w:rsidRPr="00BD52C1">
        <w:rPr>
          <w:rFonts w:cs="Times New Roman"/>
        </w:rPr>
        <w:t xml:space="preserve">mluve </w:t>
      </w:r>
      <w:r w:rsidR="00D50C8A" w:rsidRPr="00BD52C1">
        <w:rPr>
          <w:rFonts w:cs="Times New Roman"/>
        </w:rPr>
        <w:t xml:space="preserve">o dielo, </w:t>
      </w:r>
      <w:r w:rsidR="00197EB0" w:rsidRPr="00BD52C1">
        <w:rPr>
          <w:rFonts w:cs="Times New Roman"/>
        </w:rPr>
        <w:t xml:space="preserve">najneskôr v čase jej uzavretia uviedol údaje o všetkých známych subdodávateľoch (v prípade fyzickej osoby: meno, priezvisko, adresa pobytu, identifikačné číslo alebo dátum narodenia, v prípade právnickej osoby: obchodné meno alebo názov, sídlo, identifikačné číslo), údaje o osobe oprávnenej konať za subdodávateľa v rozsahu meno, priezvisko, adresa pobytu, dátum narodenia </w:t>
      </w:r>
      <w:r w:rsidR="007F1F14" w:rsidRPr="00BD52C1">
        <w:rPr>
          <w:rFonts w:cs="Times New Roman"/>
        </w:rPr>
        <w:t>(s výnimkou dodávateľa tovarov) (</w:t>
      </w:r>
      <w:r w:rsidR="004E682F" w:rsidRPr="00BD52C1">
        <w:rPr>
          <w:rFonts w:cs="Times New Roman"/>
        </w:rPr>
        <w:t xml:space="preserve">vzor </w:t>
      </w:r>
      <w:r w:rsidR="000C6A00" w:rsidRPr="00BD52C1">
        <w:rPr>
          <w:rFonts w:cs="Times New Roman"/>
        </w:rPr>
        <w:t>-</w:t>
      </w:r>
      <w:r w:rsidR="004E682F" w:rsidRPr="00BD52C1">
        <w:rPr>
          <w:rFonts w:cs="Times New Roman"/>
        </w:rPr>
        <w:t xml:space="preserve"> príloha </w:t>
      </w:r>
      <w:r w:rsidR="000C6A00" w:rsidRPr="00BD52C1">
        <w:rPr>
          <w:rFonts w:cs="Times New Roman"/>
        </w:rPr>
        <w:t>č. 7). Títo subdodávatelia musi</w:t>
      </w:r>
      <w:r w:rsidR="00E03762">
        <w:rPr>
          <w:rFonts w:cs="Times New Roman"/>
        </w:rPr>
        <w:t>a spĺňať podmienky podľa bodu 22</w:t>
      </w:r>
      <w:r w:rsidR="000C6A00" w:rsidRPr="00BD52C1">
        <w:rPr>
          <w:rFonts w:cs="Times New Roman"/>
        </w:rPr>
        <w:t>.1. písmeno c) tejto výzvy.</w:t>
      </w:r>
    </w:p>
    <w:p w:rsidR="004052B7" w:rsidRPr="00BD52C1" w:rsidRDefault="00186DF5" w:rsidP="00141ADF">
      <w:pPr>
        <w:spacing w:after="0" w:line="240" w:lineRule="auto"/>
        <w:ind w:left="1416" w:hanging="708"/>
        <w:jc w:val="both"/>
        <w:rPr>
          <w:rFonts w:cs="Times New Roman"/>
        </w:rPr>
      </w:pPr>
      <w:r>
        <w:rPr>
          <w:rFonts w:cs="Times New Roman"/>
        </w:rPr>
        <w:t>24</w:t>
      </w:r>
      <w:r w:rsidR="004E682F" w:rsidRPr="00BD52C1">
        <w:rPr>
          <w:rFonts w:cs="Times New Roman"/>
        </w:rPr>
        <w:t>.</w:t>
      </w:r>
      <w:r>
        <w:rPr>
          <w:rFonts w:cs="Times New Roman"/>
        </w:rPr>
        <w:t>2.</w:t>
      </w:r>
      <w:r w:rsidR="004E682F" w:rsidRPr="00BD52C1">
        <w:rPr>
          <w:rFonts w:cs="Times New Roman"/>
        </w:rPr>
        <w:tab/>
        <w:t>O</w:t>
      </w:r>
      <w:r w:rsidR="004052B7" w:rsidRPr="00BD52C1">
        <w:rPr>
          <w:rFonts w:cs="Times New Roman"/>
        </w:rPr>
        <w:t>bstarávateľ si vyhradzuje právo zrušiť použitý postup zadávania zákazky vtedy, ak sa zmenili okolnosti, za ktorých sa vyhlásilo verejné obstarávanie.</w:t>
      </w:r>
      <w:r w:rsidR="00700453" w:rsidRPr="00BD52C1">
        <w:rPr>
          <w:rFonts w:cs="Times New Roman"/>
        </w:rPr>
        <w:t xml:space="preserve"> V prípade zrušenia použitého postupu zadávania zákazky budú o tejto skutočnosti všetci uchádzači bezodkladne informovaní</w:t>
      </w:r>
    </w:p>
    <w:p w:rsidR="00197EB0" w:rsidRPr="00BD52C1" w:rsidRDefault="00186DF5" w:rsidP="00141ADF">
      <w:pPr>
        <w:spacing w:after="0" w:line="240" w:lineRule="auto"/>
        <w:ind w:left="1416" w:hanging="708"/>
        <w:jc w:val="both"/>
        <w:rPr>
          <w:rFonts w:cs="Times New Roman"/>
        </w:rPr>
      </w:pPr>
      <w:r>
        <w:rPr>
          <w:rFonts w:cs="Times New Roman"/>
        </w:rPr>
        <w:t>24.3.</w:t>
      </w:r>
      <w:r w:rsidR="004E682F" w:rsidRPr="00BD52C1">
        <w:rPr>
          <w:rFonts w:cs="Times New Roman"/>
        </w:rPr>
        <w:tab/>
        <w:t>O</w:t>
      </w:r>
      <w:r w:rsidR="00317C65" w:rsidRPr="00BD52C1">
        <w:rPr>
          <w:rFonts w:cs="Times New Roman"/>
        </w:rPr>
        <w:t>bstarávateľ si vyhradzuje právo neprijať ani jedn</w:t>
      </w:r>
      <w:r w:rsidR="000B7ABC" w:rsidRPr="00BD52C1">
        <w:rPr>
          <w:rFonts w:cs="Times New Roman"/>
        </w:rPr>
        <w:t xml:space="preserve">u </w:t>
      </w:r>
      <w:r w:rsidR="0093641F" w:rsidRPr="00BD52C1">
        <w:rPr>
          <w:rFonts w:cs="Times New Roman"/>
        </w:rPr>
        <w:t xml:space="preserve">cenovú </w:t>
      </w:r>
      <w:r w:rsidR="000B7ABC" w:rsidRPr="00BD52C1">
        <w:rPr>
          <w:rFonts w:cs="Times New Roman"/>
        </w:rPr>
        <w:t xml:space="preserve">ponuku z predložených </w:t>
      </w:r>
      <w:r w:rsidR="0093641F" w:rsidRPr="00BD52C1">
        <w:rPr>
          <w:rFonts w:cs="Times New Roman"/>
        </w:rPr>
        <w:t xml:space="preserve">cenových </w:t>
      </w:r>
      <w:r w:rsidR="000B7ABC" w:rsidRPr="00BD52C1">
        <w:rPr>
          <w:rFonts w:cs="Times New Roman"/>
        </w:rPr>
        <w:t>ponúk v </w:t>
      </w:r>
      <w:r w:rsidR="00317C65" w:rsidRPr="00BD52C1">
        <w:rPr>
          <w:rFonts w:cs="Times New Roman"/>
        </w:rPr>
        <w:t xml:space="preserve">prípade, že predložené </w:t>
      </w:r>
      <w:r w:rsidR="0093641F" w:rsidRPr="00BD52C1">
        <w:rPr>
          <w:rFonts w:cs="Times New Roman"/>
        </w:rPr>
        <w:t xml:space="preserve">cenové </w:t>
      </w:r>
      <w:r w:rsidR="00317C65" w:rsidRPr="00BD52C1">
        <w:rPr>
          <w:rFonts w:cs="Times New Roman"/>
        </w:rPr>
        <w:t xml:space="preserve">ponuky nebudú výhodné pre </w:t>
      </w:r>
      <w:r w:rsidR="000B7ABC" w:rsidRPr="00BD52C1">
        <w:rPr>
          <w:rFonts w:cs="Times New Roman"/>
        </w:rPr>
        <w:t>obstarávateľa alebo budú v </w:t>
      </w:r>
      <w:r w:rsidR="00317C65" w:rsidRPr="00BD52C1">
        <w:rPr>
          <w:rFonts w:cs="Times New Roman"/>
        </w:rPr>
        <w:t xml:space="preserve">rozpore s finančnými možnosťami obstarávateľa. </w:t>
      </w:r>
    </w:p>
    <w:p w:rsidR="00197EB0" w:rsidRPr="00BD52C1" w:rsidRDefault="00186DF5" w:rsidP="00141ADF">
      <w:pPr>
        <w:spacing w:after="0" w:line="240" w:lineRule="auto"/>
        <w:ind w:left="1416" w:hanging="708"/>
        <w:jc w:val="both"/>
        <w:rPr>
          <w:rFonts w:cs="Times New Roman"/>
        </w:rPr>
      </w:pPr>
      <w:r>
        <w:rPr>
          <w:rFonts w:cs="Times New Roman"/>
        </w:rPr>
        <w:t>24.4.</w:t>
      </w:r>
      <w:r w:rsidR="004E682F" w:rsidRPr="00BD52C1">
        <w:rPr>
          <w:rFonts w:cs="Times New Roman"/>
        </w:rPr>
        <w:tab/>
      </w:r>
      <w:r w:rsidR="00E551D4">
        <w:rPr>
          <w:rFonts w:cs="Times New Roman"/>
        </w:rPr>
        <w:t>Cenové p</w:t>
      </w:r>
      <w:r w:rsidR="00317C65" w:rsidRPr="00BD52C1">
        <w:rPr>
          <w:rFonts w:cs="Times New Roman"/>
        </w:rPr>
        <w:t xml:space="preserve">onuky uchádzačov musia byť vypracované v rozsahu a forme podľa požiadaviek obstarávateľa stanovených v tejto výzve a jej prílohách. </w:t>
      </w:r>
    </w:p>
    <w:p w:rsidR="00052201" w:rsidRPr="00BD52C1" w:rsidRDefault="00186DF5" w:rsidP="00141ADF">
      <w:pPr>
        <w:pBdr>
          <w:top w:val="nil"/>
          <w:left w:val="nil"/>
          <w:bottom w:val="nil"/>
          <w:right w:val="nil"/>
          <w:between w:val="nil"/>
          <w:bar w:val="nil"/>
        </w:pBdr>
        <w:spacing w:after="0" w:line="240" w:lineRule="auto"/>
        <w:ind w:left="1416" w:hanging="708"/>
        <w:jc w:val="both"/>
        <w:rPr>
          <w:rStyle w:val="iadne"/>
          <w:rFonts w:eastAsia="Calibri" w:cs="Times New Roman"/>
          <w:bCs/>
        </w:rPr>
      </w:pPr>
      <w:r>
        <w:rPr>
          <w:rStyle w:val="iadne"/>
          <w:rFonts w:eastAsia="Calibri" w:cs="Times New Roman"/>
          <w:bCs/>
        </w:rPr>
        <w:t>24.5.</w:t>
      </w:r>
      <w:r w:rsidR="00052201" w:rsidRPr="00BD52C1">
        <w:rPr>
          <w:rStyle w:val="iadne"/>
          <w:rFonts w:eastAsia="Calibri" w:cs="Times New Roman"/>
          <w:bCs/>
        </w:rPr>
        <w:tab/>
      </w:r>
      <w:r w:rsidR="00BF005D" w:rsidRPr="0056379D">
        <w:rPr>
          <w:rStyle w:val="iadne"/>
          <w:rFonts w:ascii="Calibri" w:eastAsia="Calibri" w:hAnsi="Calibri" w:cs="Calibri"/>
          <w:bCs/>
        </w:rPr>
        <w:t>V prípade, ak súčasťou</w:t>
      </w:r>
      <w:r w:rsidR="001D69AC">
        <w:rPr>
          <w:rStyle w:val="iadne"/>
          <w:rFonts w:ascii="Calibri" w:eastAsia="Calibri" w:hAnsi="Calibri" w:cs="Calibri"/>
          <w:bCs/>
        </w:rPr>
        <w:t xml:space="preserve"> cenovej </w:t>
      </w:r>
      <w:r w:rsidR="00BF005D" w:rsidRPr="0056379D">
        <w:rPr>
          <w:rStyle w:val="iadne"/>
          <w:rFonts w:ascii="Calibri" w:eastAsia="Calibri" w:hAnsi="Calibri" w:cs="Calibri"/>
          <w:bCs/>
        </w:rPr>
        <w:t xml:space="preserve"> ponuky uchádzača sú dokumenty, ktoré obsahujú osobné údaje fyzických osôb podliehajúce ochrane v zmysle zákona č. 18/2018 Z. z. o ochrane osobných údajov a o zmene a doplnení niektorých zákonov v znení neskorších predpisov (ďalej len „Zákon o ochrane osobných údajov“), uchádzač je povinný mať k takémuto dokumentu aj súhlas dotknutej osoby so spracúvaním jej osobných údajov podľa </w:t>
      </w:r>
      <w:proofErr w:type="spellStart"/>
      <w:r w:rsidR="00BF005D" w:rsidRPr="0056379D">
        <w:rPr>
          <w:rStyle w:val="iadne"/>
          <w:rFonts w:ascii="Calibri" w:eastAsia="Calibri" w:hAnsi="Calibri" w:cs="Calibri"/>
          <w:bCs/>
        </w:rPr>
        <w:t>ust</w:t>
      </w:r>
      <w:proofErr w:type="spellEnd"/>
      <w:r w:rsidR="00BF005D" w:rsidRPr="0056379D">
        <w:rPr>
          <w:rStyle w:val="iadne"/>
          <w:rFonts w:ascii="Calibri" w:eastAsia="Calibri" w:hAnsi="Calibri" w:cs="Calibri"/>
          <w:bCs/>
        </w:rPr>
        <w:t>. § 11 zákona o ochrane osobných údajov.</w:t>
      </w:r>
    </w:p>
    <w:p w:rsidR="00052201" w:rsidRPr="00BD52C1" w:rsidRDefault="00186DF5" w:rsidP="00141ADF">
      <w:pPr>
        <w:pBdr>
          <w:top w:val="nil"/>
          <w:left w:val="nil"/>
          <w:bottom w:val="nil"/>
          <w:right w:val="nil"/>
          <w:between w:val="nil"/>
          <w:bar w:val="nil"/>
        </w:pBdr>
        <w:spacing w:after="0" w:line="240" w:lineRule="auto"/>
        <w:ind w:left="1416" w:hanging="708"/>
        <w:jc w:val="both"/>
        <w:rPr>
          <w:rStyle w:val="iadne"/>
          <w:rFonts w:eastAsia="Calibri" w:cs="Times New Roman"/>
          <w:b/>
          <w:bCs/>
        </w:rPr>
      </w:pPr>
      <w:r>
        <w:rPr>
          <w:rStyle w:val="iadne"/>
          <w:rFonts w:eastAsia="Calibri" w:cs="Times New Roman"/>
          <w:bCs/>
        </w:rPr>
        <w:t>24</w:t>
      </w:r>
      <w:r w:rsidR="00052201" w:rsidRPr="00BD52C1">
        <w:rPr>
          <w:rStyle w:val="iadne"/>
          <w:rFonts w:eastAsia="Calibri" w:cs="Times New Roman"/>
          <w:bCs/>
        </w:rPr>
        <w:t>.</w:t>
      </w:r>
      <w:r>
        <w:rPr>
          <w:rStyle w:val="iadne"/>
          <w:rFonts w:eastAsia="Calibri" w:cs="Times New Roman"/>
          <w:bCs/>
        </w:rPr>
        <w:t>6.</w:t>
      </w:r>
      <w:r w:rsidR="00052201" w:rsidRPr="00BD52C1">
        <w:rPr>
          <w:rStyle w:val="iadne"/>
          <w:rFonts w:eastAsia="Calibri" w:cs="Times New Roman"/>
          <w:b/>
          <w:bCs/>
        </w:rPr>
        <w:tab/>
      </w:r>
      <w:r w:rsidR="00052201" w:rsidRPr="00BD52C1">
        <w:rPr>
          <w:rStyle w:val="iadne"/>
          <w:rFonts w:eastAsia="Calibri" w:cs="Times New Roman"/>
        </w:rPr>
        <w:t>Predložením svojich cenových ponúk uchádzači deklarujú, že sú oboznámení so všetkými relevantnými zákonmi a predpismi platnými v Slovenskej republike, ktoré akýmkoľvek spôsobom môžu ovplyvňovať, súvisia s alebo platia pre činnosti obsiahnuté v</w:t>
      </w:r>
      <w:r w:rsidR="00A1147A">
        <w:rPr>
          <w:rStyle w:val="iadne"/>
          <w:rFonts w:eastAsia="Calibri" w:cs="Times New Roman"/>
        </w:rPr>
        <w:t xml:space="preserve"> cenovej</w:t>
      </w:r>
      <w:r w:rsidR="00052201" w:rsidRPr="00BD52C1">
        <w:rPr>
          <w:rStyle w:val="iadne"/>
          <w:rFonts w:eastAsia="Calibri" w:cs="Times New Roman"/>
        </w:rPr>
        <w:t> ponuke a následne v zmluve o dielo.</w:t>
      </w:r>
    </w:p>
    <w:p w:rsidR="00052201" w:rsidRPr="00BD52C1" w:rsidRDefault="00052201" w:rsidP="00141ADF">
      <w:pPr>
        <w:pBdr>
          <w:top w:val="nil"/>
          <w:left w:val="nil"/>
          <w:bottom w:val="nil"/>
          <w:right w:val="nil"/>
          <w:between w:val="nil"/>
          <w:bar w:val="nil"/>
        </w:pBdr>
        <w:spacing w:after="0" w:line="240" w:lineRule="auto"/>
        <w:ind w:left="708" w:firstLine="708"/>
        <w:jc w:val="both"/>
        <w:rPr>
          <w:rFonts w:eastAsia="Calibri" w:cs="Times New Roman"/>
          <w:b/>
          <w:bCs/>
          <w:u w:val="single"/>
        </w:rPr>
      </w:pPr>
      <w:r w:rsidRPr="00BD52C1">
        <w:rPr>
          <w:rStyle w:val="iadne"/>
          <w:rFonts w:eastAsia="Calibri" w:cs="Times New Roman"/>
          <w:u w:val="single"/>
        </w:rPr>
        <w:lastRenderedPageBreak/>
        <w:t>Činnosti vykonávané v zmysle Zmluvy o dielo musia byť obzvlášť v súlade so:</w:t>
      </w:r>
    </w:p>
    <w:p w:rsidR="00052201" w:rsidRPr="00BD52C1" w:rsidRDefault="00052201" w:rsidP="007158E0">
      <w:pPr>
        <w:pStyle w:val="Odsekzoznamu"/>
        <w:numPr>
          <w:ilvl w:val="0"/>
          <w:numId w:val="9"/>
        </w:numPr>
        <w:pBdr>
          <w:top w:val="nil"/>
          <w:left w:val="nil"/>
          <w:bottom w:val="nil"/>
          <w:right w:val="nil"/>
          <w:between w:val="nil"/>
          <w:bar w:val="nil"/>
        </w:pBdr>
        <w:spacing w:after="0" w:line="240" w:lineRule="auto"/>
        <w:ind w:left="1701" w:hanging="283"/>
        <w:jc w:val="both"/>
        <w:rPr>
          <w:rStyle w:val="iadne"/>
          <w:rFonts w:eastAsia="Calibri" w:cs="Times New Roman"/>
          <w:b/>
          <w:bCs/>
        </w:rPr>
      </w:pPr>
      <w:r w:rsidRPr="00BD52C1">
        <w:rPr>
          <w:rStyle w:val="iadne"/>
          <w:rFonts w:eastAsia="Calibri" w:cs="Times New Roman"/>
        </w:rPr>
        <w:t xml:space="preserve">zákonom č. 315/2016 Z. z. o registri partnerov verejného sektora a o zmene a doplnení niektorých zákonov, </w:t>
      </w:r>
    </w:p>
    <w:p w:rsidR="00052201" w:rsidRPr="00BD52C1" w:rsidRDefault="00052201" w:rsidP="007158E0">
      <w:pPr>
        <w:pStyle w:val="Odsekzoznamu"/>
        <w:numPr>
          <w:ilvl w:val="0"/>
          <w:numId w:val="9"/>
        </w:numPr>
        <w:spacing w:after="0" w:line="240" w:lineRule="auto"/>
        <w:ind w:left="1701" w:hanging="283"/>
        <w:jc w:val="both"/>
        <w:rPr>
          <w:rFonts w:cs="Times New Roman"/>
        </w:rPr>
      </w:pPr>
      <w:r w:rsidRPr="00BD52C1">
        <w:rPr>
          <w:rFonts w:eastAsia="Calibri" w:cs="Times New Roman"/>
        </w:rPr>
        <w:t>zákonom č. 18/2018 Z. z. o ochrane osobných údajov a o zmene a doplnení niektorých zákonov,</w:t>
      </w:r>
    </w:p>
    <w:p w:rsidR="00052201" w:rsidRPr="00BD52C1" w:rsidRDefault="00052201" w:rsidP="007158E0">
      <w:pPr>
        <w:pStyle w:val="Odsekzoznamu"/>
        <w:numPr>
          <w:ilvl w:val="0"/>
          <w:numId w:val="9"/>
        </w:numPr>
        <w:spacing w:after="0" w:line="240" w:lineRule="auto"/>
        <w:ind w:left="1701" w:hanging="283"/>
        <w:jc w:val="both"/>
        <w:rPr>
          <w:rFonts w:cs="Times New Roman"/>
        </w:rPr>
      </w:pPr>
      <w:r w:rsidRPr="00BD52C1">
        <w:rPr>
          <w:rFonts w:cs="Times New Roman"/>
        </w:rPr>
        <w:t>zákonom č. 50/1976 Zb. o územnom plánovaní a stavebnom poriadku (stavebný zákon),</w:t>
      </w:r>
    </w:p>
    <w:p w:rsidR="00052201" w:rsidRPr="00BD52C1" w:rsidRDefault="00052201" w:rsidP="007158E0">
      <w:pPr>
        <w:pStyle w:val="Odsekzoznamu"/>
        <w:numPr>
          <w:ilvl w:val="0"/>
          <w:numId w:val="9"/>
        </w:numPr>
        <w:spacing w:after="0" w:line="240" w:lineRule="auto"/>
        <w:ind w:left="1701" w:hanging="283"/>
        <w:jc w:val="both"/>
        <w:rPr>
          <w:rFonts w:cs="Times New Roman"/>
        </w:rPr>
      </w:pPr>
      <w:r w:rsidRPr="00BD52C1">
        <w:rPr>
          <w:rFonts w:cs="Times New Roman"/>
        </w:rPr>
        <w:t>zákonom č. 311/2001 Z. z. Zákonník práce, a</w:t>
      </w:r>
    </w:p>
    <w:p w:rsidR="00052201" w:rsidRPr="00BD52C1" w:rsidRDefault="00052201" w:rsidP="007158E0">
      <w:pPr>
        <w:pStyle w:val="Odsekzoznamu"/>
        <w:numPr>
          <w:ilvl w:val="0"/>
          <w:numId w:val="9"/>
        </w:numPr>
        <w:spacing w:after="0" w:line="240" w:lineRule="auto"/>
        <w:ind w:left="1701" w:hanging="283"/>
        <w:jc w:val="both"/>
        <w:rPr>
          <w:rFonts w:cs="Times New Roman"/>
        </w:rPr>
      </w:pPr>
      <w:r w:rsidRPr="00BD52C1">
        <w:rPr>
          <w:rFonts w:cs="Times New Roman"/>
        </w:rPr>
        <w:t>nariadením vlády SR č. 396/2006 Z. z. o minimálnych bezpečnostných a zdravotných požiadavkách na stavenisko</w:t>
      </w:r>
    </w:p>
    <w:p w:rsidR="007158E0" w:rsidRPr="00BD52C1" w:rsidRDefault="00186DF5" w:rsidP="005C5127">
      <w:pPr>
        <w:spacing w:after="0"/>
        <w:ind w:left="1418" w:hanging="709"/>
        <w:jc w:val="both"/>
        <w:outlineLvl w:val="0"/>
        <w:rPr>
          <w:rFonts w:cs="Times New Roman"/>
          <w:b/>
          <w:bCs/>
        </w:rPr>
      </w:pPr>
      <w:r>
        <w:rPr>
          <w:rFonts w:cs="Times New Roman"/>
        </w:rPr>
        <w:t>24</w:t>
      </w:r>
      <w:r w:rsidR="00052201" w:rsidRPr="00BD52C1">
        <w:rPr>
          <w:rFonts w:cs="Times New Roman"/>
        </w:rPr>
        <w:t>.</w:t>
      </w:r>
      <w:r>
        <w:rPr>
          <w:rFonts w:cs="Times New Roman"/>
        </w:rPr>
        <w:t>7.</w:t>
      </w:r>
      <w:r w:rsidR="00052201" w:rsidRPr="00BD52C1">
        <w:rPr>
          <w:rFonts w:cs="Times New Roman"/>
        </w:rPr>
        <w:tab/>
      </w:r>
      <w:r w:rsidR="007158E0" w:rsidRPr="00BD52C1">
        <w:rPr>
          <w:rFonts w:cs="Times New Roman"/>
        </w:rPr>
        <w:t>Výzvu je potrebné interpretovať v spojení s akýmikoľvek súvisiacimi dokumentmi vydanými v súlade s bodom 17. tejto výzvy.</w:t>
      </w:r>
    </w:p>
    <w:p w:rsidR="007158E0" w:rsidRPr="00BD52C1" w:rsidRDefault="007158E0" w:rsidP="005C5127">
      <w:pPr>
        <w:spacing w:after="0" w:line="240" w:lineRule="auto"/>
        <w:ind w:left="1418" w:hanging="709"/>
        <w:jc w:val="both"/>
        <w:outlineLvl w:val="0"/>
        <w:rPr>
          <w:rFonts w:cs="Times New Roman"/>
        </w:rPr>
      </w:pPr>
      <w:r w:rsidRPr="00BD52C1">
        <w:rPr>
          <w:rFonts w:cs="Times New Roman"/>
        </w:rPr>
        <w:t>2</w:t>
      </w:r>
      <w:r w:rsidR="00186DF5">
        <w:rPr>
          <w:rFonts w:cs="Times New Roman"/>
        </w:rPr>
        <w:t>4.8</w:t>
      </w:r>
      <w:r w:rsidRPr="00BD52C1">
        <w:rPr>
          <w:rFonts w:cs="Times New Roman"/>
        </w:rPr>
        <w:t>.</w:t>
      </w:r>
      <w:r w:rsidRPr="00BD52C1">
        <w:rPr>
          <w:rFonts w:cs="Times New Roman"/>
        </w:rPr>
        <w:tab/>
        <w:t>Záujemcovia a uchádzači zodpovedajú za pozorné preštudovanie výzvy. V prípade, že uchádzač uspeje, nebudú sa brať do úvahy žiadne nároky na zmenu/úpravu</w:t>
      </w:r>
      <w:r w:rsidR="00A1147A">
        <w:rPr>
          <w:rFonts w:cs="Times New Roman"/>
        </w:rPr>
        <w:t xml:space="preserve"> cenovej</w:t>
      </w:r>
      <w:r w:rsidRPr="00BD52C1">
        <w:rPr>
          <w:rFonts w:cs="Times New Roman"/>
        </w:rPr>
        <w:t xml:space="preserve"> ponuky vyplývajúce z chýb alebo opomenutí povinností uchádzača.</w:t>
      </w:r>
    </w:p>
    <w:p w:rsidR="005C5127" w:rsidRPr="00BD52C1" w:rsidRDefault="00186DF5" w:rsidP="005C5127">
      <w:pPr>
        <w:spacing w:after="0" w:line="240" w:lineRule="auto"/>
        <w:ind w:left="1418" w:hanging="709"/>
        <w:jc w:val="both"/>
        <w:outlineLvl w:val="0"/>
        <w:rPr>
          <w:rFonts w:cs="Times New Roman"/>
        </w:rPr>
      </w:pPr>
      <w:r>
        <w:rPr>
          <w:rFonts w:cs="Times New Roman"/>
        </w:rPr>
        <w:t>24</w:t>
      </w:r>
      <w:r w:rsidR="005C5127" w:rsidRPr="00BD52C1">
        <w:rPr>
          <w:rFonts w:cs="Times New Roman"/>
        </w:rPr>
        <w:t>.</w:t>
      </w:r>
      <w:r>
        <w:rPr>
          <w:rFonts w:cs="Times New Roman"/>
        </w:rPr>
        <w:t>9</w:t>
      </w:r>
      <w:r w:rsidR="005C5127" w:rsidRPr="00BD52C1">
        <w:rPr>
          <w:rFonts w:cs="Times New Roman"/>
        </w:rPr>
        <w:t>.</w:t>
      </w:r>
      <w:r w:rsidR="005C5127" w:rsidRPr="00BD52C1">
        <w:rPr>
          <w:rFonts w:cs="Times New Roman"/>
        </w:rPr>
        <w:tab/>
        <w:t>V prípade účasti skupiny dodávateľov splnomocnia členovia skupiny jedného z nich, ktorý má právnu subjektivitu a spôsobilosť na právne úkony v plnom rozsahu na uskutočňovanie všetkých právnych úkonov týkajúcich sa</w:t>
      </w:r>
      <w:r w:rsidR="00A1147A">
        <w:rPr>
          <w:rFonts w:cs="Times New Roman"/>
        </w:rPr>
        <w:t xml:space="preserve"> cenovej</w:t>
      </w:r>
      <w:r w:rsidR="005C5127" w:rsidRPr="00BD52C1">
        <w:rPr>
          <w:rFonts w:cs="Times New Roman"/>
        </w:rPr>
        <w:t xml:space="preserve"> ponuky, ktoré táto skupina dodávateľov predloží do tohto verejného obstarávania a účasti skupiny dodávateľov v ňom (ďalej len „vedúci člen skupiny“).</w:t>
      </w:r>
    </w:p>
    <w:p w:rsidR="000C6A00" w:rsidRPr="00BD52C1" w:rsidRDefault="00186DF5" w:rsidP="000C6A00">
      <w:pPr>
        <w:spacing w:after="0" w:line="240" w:lineRule="auto"/>
        <w:ind w:left="1418" w:hanging="709"/>
        <w:jc w:val="both"/>
        <w:outlineLvl w:val="0"/>
        <w:rPr>
          <w:rFonts w:eastAsia="Times New Roman" w:cs="Times New Roman"/>
        </w:rPr>
      </w:pPr>
      <w:r>
        <w:rPr>
          <w:rFonts w:eastAsia="Times New Roman" w:cs="Times New Roman"/>
        </w:rPr>
        <w:t>24</w:t>
      </w:r>
      <w:r w:rsidR="000C6A00" w:rsidRPr="00BD52C1">
        <w:rPr>
          <w:rFonts w:eastAsia="Times New Roman" w:cs="Times New Roman"/>
        </w:rPr>
        <w:t>.1</w:t>
      </w:r>
      <w:r>
        <w:rPr>
          <w:rFonts w:eastAsia="Times New Roman" w:cs="Times New Roman"/>
        </w:rPr>
        <w:t>0</w:t>
      </w:r>
      <w:r w:rsidR="000C6A00" w:rsidRPr="00BD52C1">
        <w:rPr>
          <w:rFonts w:eastAsia="Times New Roman" w:cs="Times New Roman"/>
        </w:rPr>
        <w:t>.</w:t>
      </w:r>
      <w:r w:rsidR="000C6A00" w:rsidRPr="00BD52C1">
        <w:rPr>
          <w:rFonts w:eastAsia="Times New Roman" w:cs="Times New Roman"/>
        </w:rPr>
        <w:tab/>
        <w:t xml:space="preserve">Informácie týkajúce sa preskúmania, hodnotenia a vzájomného porovnania ponúk sú dôverné. </w:t>
      </w:r>
      <w:r w:rsidR="001D69AC">
        <w:rPr>
          <w:rFonts w:eastAsia="Times New Roman" w:cs="Times New Roman"/>
        </w:rPr>
        <w:t> O</w:t>
      </w:r>
      <w:r w:rsidR="000C6A00" w:rsidRPr="00BD52C1">
        <w:rPr>
          <w:rFonts w:eastAsia="Times New Roman" w:cs="Times New Roman"/>
        </w:rPr>
        <w:t>soby</w:t>
      </w:r>
      <w:r w:rsidR="001D69AC">
        <w:rPr>
          <w:rFonts w:eastAsia="Times New Roman" w:cs="Times New Roman"/>
        </w:rPr>
        <w:t xml:space="preserve"> na strane obstarávateľa</w:t>
      </w:r>
      <w:r w:rsidR="000C6A00" w:rsidRPr="00BD52C1">
        <w:rPr>
          <w:rFonts w:eastAsia="Times New Roman" w:cs="Times New Roman"/>
        </w:rPr>
        <w:t xml:space="preserve"> akokoľvek sa zúčastňujúce procesu verejného obstarávania nesmú a nebudú zverejňovať uvedené informácie ani uchádzačom, ani žiadnym iným osobám. Týmto nie sú dotknuté povinnosti obstarávateľa v zmysle zákona o verejnom obstarávaní, resp. v zmysle iných platných právnych predpisov.</w:t>
      </w:r>
    </w:p>
    <w:p w:rsidR="00700453" w:rsidRDefault="00186DF5" w:rsidP="000C6A00">
      <w:pPr>
        <w:spacing w:after="0" w:line="240" w:lineRule="auto"/>
        <w:ind w:left="1418" w:hanging="709"/>
        <w:jc w:val="both"/>
        <w:outlineLvl w:val="0"/>
        <w:rPr>
          <w:rFonts w:eastAsia="Times New Roman" w:cs="Times New Roman"/>
        </w:rPr>
      </w:pPr>
      <w:r>
        <w:rPr>
          <w:rFonts w:eastAsia="Times New Roman" w:cs="Times New Roman"/>
        </w:rPr>
        <w:t>24.11</w:t>
      </w:r>
      <w:r w:rsidR="00700453" w:rsidRPr="00BD52C1">
        <w:rPr>
          <w:rFonts w:eastAsia="Times New Roman" w:cs="Times New Roman"/>
        </w:rPr>
        <w:t>.</w:t>
      </w:r>
      <w:r w:rsidR="00700453" w:rsidRPr="00BD52C1">
        <w:rPr>
          <w:rFonts w:eastAsia="Times New Roman" w:cs="Times New Roman"/>
        </w:rPr>
        <w:tab/>
      </w:r>
      <w:r w:rsidR="001D69AC">
        <w:rPr>
          <w:rFonts w:eastAsia="Times New Roman" w:cs="Times New Roman"/>
        </w:rPr>
        <w:t xml:space="preserve">Osoby na strane obstarávateľa </w:t>
      </w:r>
      <w:r w:rsidR="00700453" w:rsidRPr="00BD52C1">
        <w:rPr>
          <w:rFonts w:eastAsia="Times New Roman" w:cs="Times New Roman"/>
        </w:rPr>
        <w:t xml:space="preserve"> zapojené do procesu verejného obstarávania sa riadia Etickým kódexom vo verejnom obstarávaní. Akákoľvek preukázateľná snaha uchádzača získať dôverné informácie, ktoré by mu poskytli neoprávnenú výhodu alebo pokus neoprávnene ovplyvniť postup verejného obstarávania bude mať v súlade splatnou legislatívou následky.</w:t>
      </w:r>
    </w:p>
    <w:p w:rsidR="00BF005D" w:rsidRPr="00BD52C1" w:rsidRDefault="00186DF5" w:rsidP="000C6A00">
      <w:pPr>
        <w:spacing w:after="0" w:line="240" w:lineRule="auto"/>
        <w:ind w:left="1418" w:hanging="709"/>
        <w:jc w:val="both"/>
        <w:outlineLvl w:val="0"/>
        <w:rPr>
          <w:rFonts w:eastAsia="Times New Roman" w:cs="Times New Roman"/>
          <w:b/>
          <w:bCs/>
        </w:rPr>
      </w:pPr>
      <w:r>
        <w:rPr>
          <w:rFonts w:eastAsia="Times New Roman" w:cs="Times New Roman"/>
        </w:rPr>
        <w:t>24.12</w:t>
      </w:r>
      <w:r w:rsidR="00BF005D">
        <w:rPr>
          <w:rFonts w:eastAsia="Times New Roman" w:cs="Times New Roman"/>
        </w:rPr>
        <w:t>.</w:t>
      </w:r>
      <w:r w:rsidR="00BF005D">
        <w:rPr>
          <w:rFonts w:eastAsia="Times New Roman" w:cs="Times New Roman"/>
        </w:rPr>
        <w:tab/>
      </w:r>
      <w:r w:rsidR="00BF005D" w:rsidRPr="000B3C9D">
        <w:rPr>
          <w:rStyle w:val="iadne"/>
          <w:rFonts w:ascii="Calibri" w:eastAsia="Calibri" w:hAnsi="Calibri" w:cs="Calibri"/>
          <w:bCs/>
        </w:rPr>
        <w:t>V</w:t>
      </w:r>
      <w:r w:rsidR="00BF005D">
        <w:rPr>
          <w:rStyle w:val="iadne"/>
          <w:rFonts w:ascii="Calibri" w:eastAsia="Calibri" w:hAnsi="Calibri" w:cs="Calibri"/>
          <w:bCs/>
        </w:rPr>
        <w:t> </w:t>
      </w:r>
      <w:r w:rsidR="00BF005D" w:rsidRPr="000B3C9D">
        <w:rPr>
          <w:rStyle w:val="iadne"/>
          <w:rFonts w:ascii="Calibri" w:eastAsia="Calibri" w:hAnsi="Calibri" w:cs="Calibri"/>
          <w:bCs/>
        </w:rPr>
        <w:t>prípade</w:t>
      </w:r>
      <w:r w:rsidR="00BF005D">
        <w:rPr>
          <w:rStyle w:val="iadne"/>
          <w:rFonts w:ascii="Calibri" w:eastAsia="Calibri" w:hAnsi="Calibri" w:cs="Calibri"/>
          <w:bCs/>
        </w:rPr>
        <w:t>,</w:t>
      </w:r>
      <w:r w:rsidR="00BF005D" w:rsidRPr="000B3C9D">
        <w:rPr>
          <w:rStyle w:val="iadne"/>
          <w:rFonts w:ascii="Calibri" w:eastAsia="Calibri" w:hAnsi="Calibri" w:cs="Calibri"/>
          <w:bCs/>
        </w:rPr>
        <w:t xml:space="preserve"> ak sa opis predmetu zákazky odvoláva na legislatívu, ktorá už nie je platná, má sa za to, že platí príslušná aktuálne platná legislatíva.</w:t>
      </w:r>
    </w:p>
    <w:p w:rsidR="001D1A8C" w:rsidRDefault="001D1A8C" w:rsidP="00141ADF">
      <w:pPr>
        <w:spacing w:after="0" w:line="240" w:lineRule="auto"/>
        <w:jc w:val="both"/>
        <w:rPr>
          <w:rFonts w:cs="Times New Roman"/>
        </w:rPr>
      </w:pPr>
    </w:p>
    <w:p w:rsidR="00A25EB4" w:rsidRPr="00BD52C1" w:rsidRDefault="00E84CCF" w:rsidP="00141ADF">
      <w:pPr>
        <w:spacing w:after="0" w:line="240" w:lineRule="auto"/>
        <w:jc w:val="both"/>
        <w:rPr>
          <w:rFonts w:cs="Times New Roman"/>
        </w:rPr>
      </w:pPr>
      <w:r w:rsidRPr="00BD52C1">
        <w:rPr>
          <w:rFonts w:cs="Times New Roman"/>
        </w:rPr>
        <w:t>Prílohy</w:t>
      </w:r>
      <w:r w:rsidR="00917931" w:rsidRPr="00BD52C1">
        <w:rPr>
          <w:rFonts w:cs="Times New Roman"/>
        </w:rPr>
        <w:t xml:space="preserve"> výzvy</w:t>
      </w:r>
      <w:r w:rsidRPr="00BD52C1">
        <w:rPr>
          <w:rFonts w:cs="Times New Roman"/>
        </w:rPr>
        <w:t>:</w:t>
      </w:r>
    </w:p>
    <w:p w:rsidR="00AB6648" w:rsidRDefault="00D50C8A" w:rsidP="00141ADF">
      <w:pPr>
        <w:spacing w:after="0" w:line="240" w:lineRule="auto"/>
        <w:jc w:val="both"/>
        <w:rPr>
          <w:rFonts w:cs="Times New Roman"/>
        </w:rPr>
      </w:pPr>
      <w:r w:rsidRPr="00BD52C1">
        <w:rPr>
          <w:rFonts w:cs="Times New Roman"/>
        </w:rPr>
        <w:t xml:space="preserve">Príloha č. 1 </w:t>
      </w:r>
      <w:r w:rsidRPr="00BD52C1">
        <w:rPr>
          <w:rFonts w:cs="Times New Roman"/>
        </w:rPr>
        <w:tab/>
      </w:r>
      <w:r w:rsidR="00B15786" w:rsidRPr="00BD52C1">
        <w:rPr>
          <w:rFonts w:cs="Times New Roman"/>
        </w:rPr>
        <w:t>Projektová dokumentácia</w:t>
      </w:r>
    </w:p>
    <w:p w:rsidR="00E84CCF" w:rsidRPr="00BD52C1" w:rsidRDefault="00D50C8A" w:rsidP="00141ADF">
      <w:pPr>
        <w:spacing w:after="0" w:line="240" w:lineRule="auto"/>
        <w:jc w:val="both"/>
        <w:rPr>
          <w:rFonts w:cs="Times New Roman"/>
        </w:rPr>
      </w:pPr>
      <w:r w:rsidRPr="00BD52C1">
        <w:rPr>
          <w:rFonts w:cs="Times New Roman"/>
        </w:rPr>
        <w:t>Príloha č. 2</w:t>
      </w:r>
      <w:r w:rsidRPr="00BD52C1">
        <w:rPr>
          <w:rFonts w:cs="Times New Roman"/>
        </w:rPr>
        <w:tab/>
      </w:r>
      <w:r w:rsidR="00B15786" w:rsidRPr="00BD52C1">
        <w:rPr>
          <w:rFonts w:cs="Times New Roman"/>
        </w:rPr>
        <w:t>Neocenený v</w:t>
      </w:r>
      <w:r w:rsidR="00F90D4A" w:rsidRPr="00BD52C1">
        <w:rPr>
          <w:rFonts w:cs="Times New Roman"/>
        </w:rPr>
        <w:t xml:space="preserve">ýkaz výmer </w:t>
      </w:r>
    </w:p>
    <w:p w:rsidR="00E84CCF" w:rsidRPr="00BD52C1" w:rsidRDefault="00D50C8A" w:rsidP="00141ADF">
      <w:pPr>
        <w:spacing w:after="0" w:line="240" w:lineRule="auto"/>
        <w:jc w:val="both"/>
        <w:rPr>
          <w:rFonts w:cs="Times New Roman"/>
        </w:rPr>
      </w:pPr>
      <w:r w:rsidRPr="00BD52C1">
        <w:rPr>
          <w:rFonts w:cs="Times New Roman"/>
        </w:rPr>
        <w:t>Príloha č. 3</w:t>
      </w:r>
      <w:r w:rsidRPr="00BD52C1">
        <w:rPr>
          <w:rFonts w:cs="Times New Roman"/>
        </w:rPr>
        <w:tab/>
      </w:r>
      <w:r w:rsidR="00F90D4A" w:rsidRPr="00BD52C1">
        <w:rPr>
          <w:rFonts w:cs="Times New Roman"/>
        </w:rPr>
        <w:t xml:space="preserve">Návrh </w:t>
      </w:r>
      <w:r w:rsidR="00B15786" w:rsidRPr="00BD52C1">
        <w:rPr>
          <w:rFonts w:cs="Times New Roman"/>
        </w:rPr>
        <w:t>Zmluvy o dielo</w:t>
      </w:r>
    </w:p>
    <w:p w:rsidR="00E84CCF" w:rsidRPr="00BD52C1" w:rsidRDefault="00D50C8A" w:rsidP="00141ADF">
      <w:pPr>
        <w:spacing w:after="0" w:line="240" w:lineRule="auto"/>
        <w:jc w:val="both"/>
        <w:rPr>
          <w:rFonts w:cs="Times New Roman"/>
        </w:rPr>
      </w:pPr>
      <w:r w:rsidRPr="00BD52C1">
        <w:rPr>
          <w:rFonts w:cs="Times New Roman"/>
        </w:rPr>
        <w:t>Príloha č. 4</w:t>
      </w:r>
      <w:r w:rsidRPr="00BD52C1">
        <w:rPr>
          <w:rFonts w:cs="Times New Roman"/>
        </w:rPr>
        <w:tab/>
      </w:r>
      <w:r w:rsidR="00B15786" w:rsidRPr="00BD52C1">
        <w:rPr>
          <w:rFonts w:cs="Times New Roman"/>
        </w:rPr>
        <w:t>Identifikačné údaje uchádzača</w:t>
      </w:r>
    </w:p>
    <w:p w:rsidR="00D50C8A" w:rsidRPr="00BD52C1" w:rsidRDefault="00D50C8A" w:rsidP="00141ADF">
      <w:pPr>
        <w:spacing w:after="0" w:line="240" w:lineRule="auto"/>
        <w:jc w:val="both"/>
        <w:rPr>
          <w:rFonts w:cs="Times New Roman"/>
        </w:rPr>
      </w:pPr>
      <w:r w:rsidRPr="00BD52C1">
        <w:rPr>
          <w:rFonts w:cs="Times New Roman"/>
        </w:rPr>
        <w:t>Príloha č. 4</w:t>
      </w:r>
      <w:r w:rsidR="003812E9">
        <w:rPr>
          <w:rFonts w:cs="Times New Roman"/>
        </w:rPr>
        <w:t>A</w:t>
      </w:r>
      <w:r w:rsidRPr="00BD52C1">
        <w:rPr>
          <w:rFonts w:cs="Times New Roman"/>
        </w:rPr>
        <w:tab/>
        <w:t xml:space="preserve">Identifikačné údaje skupiny dodávateľov </w:t>
      </w:r>
    </w:p>
    <w:p w:rsidR="00D50C8A" w:rsidRPr="00BD52C1" w:rsidRDefault="00D50C8A" w:rsidP="00141ADF">
      <w:pPr>
        <w:spacing w:after="0" w:line="240" w:lineRule="auto"/>
        <w:jc w:val="both"/>
        <w:rPr>
          <w:rFonts w:cs="Times New Roman"/>
        </w:rPr>
      </w:pPr>
      <w:r w:rsidRPr="00BD52C1">
        <w:rPr>
          <w:rFonts w:cs="Times New Roman"/>
        </w:rPr>
        <w:t>Príloha č. 5</w:t>
      </w:r>
      <w:r w:rsidRPr="00BD52C1">
        <w:rPr>
          <w:rFonts w:cs="Times New Roman"/>
        </w:rPr>
        <w:tab/>
        <w:t>Návrh na plnenie kritéria</w:t>
      </w:r>
    </w:p>
    <w:p w:rsidR="00D50C8A" w:rsidRDefault="00D50C8A" w:rsidP="00141ADF">
      <w:pPr>
        <w:spacing w:after="0" w:line="240" w:lineRule="auto"/>
        <w:jc w:val="both"/>
        <w:rPr>
          <w:rFonts w:cs="Calibri"/>
          <w:bCs/>
          <w:u w:color="000000"/>
          <w:bdr w:val="nil"/>
        </w:rPr>
      </w:pPr>
      <w:r w:rsidRPr="00BD52C1">
        <w:rPr>
          <w:rFonts w:cs="Times New Roman"/>
        </w:rPr>
        <w:t>Príloha č. 6</w:t>
      </w:r>
      <w:r w:rsidRPr="00BD52C1">
        <w:rPr>
          <w:rFonts w:cs="Times New Roman"/>
        </w:rPr>
        <w:tab/>
      </w:r>
      <w:r w:rsidR="003812E9" w:rsidRPr="003812E9">
        <w:rPr>
          <w:rFonts w:cs="Calibri"/>
          <w:bCs/>
          <w:u w:color="000000"/>
          <w:bdr w:val="nil"/>
        </w:rPr>
        <w:t>Skúsenosti uchádzača</w:t>
      </w:r>
    </w:p>
    <w:p w:rsidR="003812E9" w:rsidRPr="003812E9" w:rsidRDefault="003812E9" w:rsidP="00141ADF">
      <w:pPr>
        <w:spacing w:after="0" w:line="240" w:lineRule="auto"/>
        <w:jc w:val="both"/>
        <w:rPr>
          <w:rFonts w:cs="Calibri"/>
          <w:bCs/>
          <w:u w:color="000000"/>
          <w:bdr w:val="nil"/>
        </w:rPr>
      </w:pPr>
      <w:r w:rsidRPr="00BD52C1">
        <w:rPr>
          <w:rFonts w:cs="Times New Roman"/>
        </w:rPr>
        <w:t>Príloha č. 6</w:t>
      </w:r>
      <w:r>
        <w:rPr>
          <w:rFonts w:cs="Times New Roman"/>
        </w:rPr>
        <w:t>A</w:t>
      </w:r>
      <w:r w:rsidRPr="00BD52C1">
        <w:rPr>
          <w:rFonts w:cs="Times New Roman"/>
        </w:rPr>
        <w:tab/>
      </w:r>
      <w:r w:rsidRPr="003812E9">
        <w:rPr>
          <w:rFonts w:cs="Calibri"/>
          <w:bCs/>
          <w:u w:color="000000"/>
          <w:bdr w:val="nil"/>
        </w:rPr>
        <w:t>Referenčný list uchádzača</w:t>
      </w:r>
    </w:p>
    <w:p w:rsidR="00D50C8A" w:rsidRPr="00BD52C1" w:rsidRDefault="00D50C8A" w:rsidP="00141ADF">
      <w:pPr>
        <w:spacing w:after="0" w:line="240" w:lineRule="auto"/>
        <w:jc w:val="both"/>
        <w:rPr>
          <w:rFonts w:cs="Times New Roman"/>
        </w:rPr>
      </w:pPr>
      <w:r w:rsidRPr="00BD52C1">
        <w:rPr>
          <w:rFonts w:cs="Times New Roman"/>
        </w:rPr>
        <w:t>Príloha č. 7</w:t>
      </w:r>
      <w:r w:rsidRPr="00BD52C1">
        <w:rPr>
          <w:rFonts w:cs="Times New Roman"/>
        </w:rPr>
        <w:tab/>
        <w:t xml:space="preserve">Zoznam subdodávateľov </w:t>
      </w:r>
      <w:r w:rsidR="003812E9">
        <w:rPr>
          <w:rFonts w:cs="Times New Roman"/>
        </w:rPr>
        <w:t>a podiel subdodávok</w:t>
      </w:r>
      <w:r w:rsidRPr="00BD52C1">
        <w:rPr>
          <w:rFonts w:cs="Times New Roman"/>
        </w:rPr>
        <w:t xml:space="preserve"> </w:t>
      </w:r>
    </w:p>
    <w:p w:rsidR="00917931" w:rsidRDefault="00917931" w:rsidP="00141ADF">
      <w:pPr>
        <w:spacing w:after="0" w:line="240" w:lineRule="auto"/>
        <w:ind w:left="1416" w:hanging="1416"/>
        <w:jc w:val="both"/>
        <w:rPr>
          <w:rFonts w:cs="Times New Roman"/>
        </w:rPr>
      </w:pPr>
      <w:r w:rsidRPr="00BD52C1">
        <w:rPr>
          <w:rFonts w:cs="Times New Roman"/>
        </w:rPr>
        <w:t>Príloha č. 8</w:t>
      </w:r>
      <w:r w:rsidRPr="00BD52C1">
        <w:rPr>
          <w:rFonts w:cs="Times New Roman"/>
        </w:rPr>
        <w:tab/>
        <w:t xml:space="preserve">Čestné vyhlásenie </w:t>
      </w:r>
      <w:r w:rsidR="003812E9">
        <w:rPr>
          <w:rFonts w:cs="Times New Roman"/>
        </w:rPr>
        <w:t xml:space="preserve">o nezávislom stanovení </w:t>
      </w:r>
      <w:r w:rsidR="00E37214">
        <w:rPr>
          <w:rFonts w:cs="Times New Roman"/>
        </w:rPr>
        <w:t xml:space="preserve">cenovej </w:t>
      </w:r>
      <w:r w:rsidR="003812E9">
        <w:rPr>
          <w:rFonts w:cs="Times New Roman"/>
        </w:rPr>
        <w:t>ponuky</w:t>
      </w:r>
    </w:p>
    <w:p w:rsidR="003812E9" w:rsidRPr="00BD52C1" w:rsidRDefault="003812E9" w:rsidP="00141ADF">
      <w:pPr>
        <w:spacing w:after="0" w:line="240" w:lineRule="auto"/>
        <w:ind w:left="1416" w:hanging="1416"/>
        <w:jc w:val="both"/>
        <w:rPr>
          <w:rFonts w:cs="Times New Roman"/>
        </w:rPr>
      </w:pPr>
      <w:r w:rsidRPr="00BD52C1">
        <w:rPr>
          <w:rFonts w:cs="Times New Roman"/>
        </w:rPr>
        <w:t xml:space="preserve">Príloha č. </w:t>
      </w:r>
      <w:r>
        <w:rPr>
          <w:rFonts w:cs="Times New Roman"/>
        </w:rPr>
        <w:t>9</w:t>
      </w:r>
      <w:r w:rsidRPr="00BD52C1">
        <w:rPr>
          <w:rFonts w:cs="Times New Roman"/>
        </w:rPr>
        <w:tab/>
      </w:r>
      <w:r>
        <w:rPr>
          <w:rFonts w:cs="Times New Roman"/>
        </w:rPr>
        <w:t>Preambula oceňovania</w:t>
      </w:r>
    </w:p>
    <w:p w:rsidR="00D50C8A" w:rsidRPr="00BD52C1" w:rsidRDefault="003812E9" w:rsidP="001D1A8C">
      <w:pPr>
        <w:spacing w:after="0" w:line="240" w:lineRule="auto"/>
        <w:jc w:val="both"/>
        <w:rPr>
          <w:rFonts w:cs="Times New Roman"/>
        </w:rPr>
      </w:pPr>
      <w:r w:rsidRPr="00BD52C1">
        <w:rPr>
          <w:rFonts w:cs="Times New Roman"/>
        </w:rPr>
        <w:t xml:space="preserve">Príloha č. </w:t>
      </w:r>
      <w:r w:rsidR="00933FD7">
        <w:rPr>
          <w:rFonts w:cs="Times New Roman"/>
        </w:rPr>
        <w:t>10</w:t>
      </w:r>
      <w:r w:rsidRPr="00BD52C1">
        <w:rPr>
          <w:rFonts w:cs="Times New Roman"/>
        </w:rPr>
        <w:tab/>
      </w:r>
      <w:r>
        <w:rPr>
          <w:rFonts w:cs="Times New Roman"/>
        </w:rPr>
        <w:t>Kľúčoví špecialisti</w:t>
      </w:r>
    </w:p>
    <w:sectPr w:rsidR="00D50C8A" w:rsidRPr="00BD52C1" w:rsidSect="00975C35">
      <w:headerReference w:type="default" r:id="rId14"/>
      <w:footerReference w:type="default" r:id="rId15"/>
      <w:pgSz w:w="11906" w:h="16838"/>
      <w:pgMar w:top="1985"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0BC" w:rsidRDefault="00A360BC" w:rsidP="00EF4232">
      <w:pPr>
        <w:spacing w:after="0" w:line="240" w:lineRule="auto"/>
      </w:pPr>
      <w:r>
        <w:separator/>
      </w:r>
    </w:p>
  </w:endnote>
  <w:endnote w:type="continuationSeparator" w:id="0">
    <w:p w:rsidR="00A360BC" w:rsidRDefault="00A360BC" w:rsidP="00EF4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8C5" w:rsidRPr="00D62D22" w:rsidRDefault="003E48C5" w:rsidP="000C0977">
    <w:pPr>
      <w:pStyle w:val="Pta"/>
      <w:pBdr>
        <w:top w:val="thinThickSmallGap" w:sz="24" w:space="1" w:color="622423" w:themeColor="accent2" w:themeShade="7F"/>
      </w:pBdr>
      <w:jc w:val="center"/>
      <w:rPr>
        <w:rFonts w:cs="Times New Roman"/>
        <w:b/>
        <w:bCs/>
        <w:color w:val="222222"/>
        <w:sz w:val="24"/>
        <w:szCs w:val="24"/>
        <w:shd w:val="clear" w:color="auto" w:fill="FFFFFF"/>
      </w:rPr>
    </w:pPr>
    <w:r w:rsidRPr="00D62D22">
      <w:rPr>
        <w:rFonts w:eastAsiaTheme="minorHAnsi" w:cs="Times New Roman"/>
        <w:sz w:val="24"/>
        <w:szCs w:val="24"/>
        <w:lang w:eastAsia="en-US"/>
      </w:rPr>
      <w:t>„</w:t>
    </w:r>
    <w:r w:rsidR="00D62D22">
      <w:rPr>
        <w:rFonts w:cs="Times New Roman"/>
        <w:b/>
        <w:bCs/>
        <w:color w:val="222222"/>
        <w:sz w:val="24"/>
        <w:szCs w:val="24"/>
        <w:shd w:val="clear" w:color="auto" w:fill="FFFFFF"/>
      </w:rPr>
      <w:t>Sady nad Torysou -</w:t>
    </w:r>
    <w:r w:rsidRPr="00D62D22">
      <w:rPr>
        <w:rFonts w:cs="Times New Roman"/>
        <w:b/>
        <w:bCs/>
        <w:color w:val="222222"/>
        <w:sz w:val="24"/>
        <w:szCs w:val="24"/>
        <w:shd w:val="clear" w:color="auto" w:fill="FFFFFF"/>
      </w:rPr>
      <w:t xml:space="preserve"> vodovod“</w:t>
    </w:r>
  </w:p>
  <w:p w:rsidR="003E48C5" w:rsidRDefault="003E48C5" w:rsidP="000C0977">
    <w:pPr>
      <w:pStyle w:val="Pta"/>
      <w:pBdr>
        <w:top w:val="thinThickSmallGap" w:sz="24" w:space="1" w:color="622423" w:themeColor="accent2" w:themeShade="7F"/>
      </w:pBdr>
      <w:jc w:val="center"/>
      <w:rPr>
        <w:rFonts w:asciiTheme="majorHAnsi" w:eastAsiaTheme="majorEastAsia" w:hAnsiTheme="majorHAnsi" w:cstheme="majorBidi"/>
      </w:rPr>
    </w:pPr>
    <w:r w:rsidRPr="00D62D22">
      <w:rPr>
        <w:rFonts w:cs="Times New Roman"/>
        <w:bCs/>
        <w:color w:val="222222"/>
        <w:sz w:val="24"/>
        <w:szCs w:val="24"/>
        <w:shd w:val="clear" w:color="auto" w:fill="FFFFFF"/>
      </w:rPr>
      <w:tab/>
      <w:t>Výzva na predloženie cenovej ponuky</w:t>
    </w:r>
    <w:r w:rsidRPr="00D62D22">
      <w:rPr>
        <w:rFonts w:eastAsiaTheme="majorEastAsia" w:cstheme="majorBidi"/>
      </w:rPr>
      <w:ptab w:relativeTo="margin" w:alignment="right" w:leader="none"/>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Strana </w:t>
    </w:r>
    <w:r w:rsidR="00983644" w:rsidRPr="00983644">
      <w:fldChar w:fldCharType="begin"/>
    </w:r>
    <w:r>
      <w:instrText>PAGE   \* MERGEFORMAT</w:instrText>
    </w:r>
    <w:r w:rsidR="00983644" w:rsidRPr="00983644">
      <w:fldChar w:fldCharType="separate"/>
    </w:r>
    <w:r w:rsidR="001D1A8C" w:rsidRPr="001D1A8C">
      <w:rPr>
        <w:rFonts w:asciiTheme="majorHAnsi" w:eastAsiaTheme="majorEastAsia" w:hAnsiTheme="majorHAnsi" w:cstheme="majorBidi"/>
        <w:noProof/>
      </w:rPr>
      <w:t>13</w:t>
    </w:r>
    <w:r w:rsidR="00983644">
      <w:rPr>
        <w:rFonts w:asciiTheme="majorHAnsi" w:eastAsiaTheme="majorEastAsia" w:hAnsiTheme="majorHAnsi" w:cstheme="majorBidi"/>
      </w:rPr>
      <w:fldChar w:fldCharType="end"/>
    </w:r>
  </w:p>
  <w:p w:rsidR="003E48C5" w:rsidRDefault="003E48C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0BC" w:rsidRDefault="00A360BC" w:rsidP="00EF4232">
      <w:pPr>
        <w:spacing w:after="0" w:line="240" w:lineRule="auto"/>
      </w:pPr>
      <w:r>
        <w:separator/>
      </w:r>
    </w:p>
  </w:footnote>
  <w:footnote w:type="continuationSeparator" w:id="0">
    <w:p w:rsidR="00A360BC" w:rsidRDefault="00A360BC" w:rsidP="00EF4232">
      <w:pPr>
        <w:spacing w:after="0" w:line="240" w:lineRule="auto"/>
      </w:pPr>
      <w:r>
        <w:continuationSeparator/>
      </w:r>
    </w:p>
  </w:footnote>
  <w:footnote w:id="1">
    <w:p w:rsidR="003E48C5" w:rsidRDefault="003E48C5" w:rsidP="005D74C9">
      <w:pPr>
        <w:pStyle w:val="Textpoznmkypodiarou"/>
        <w:jc w:val="both"/>
      </w:pPr>
      <w:r>
        <w:rPr>
          <w:rFonts w:ascii="Calibri" w:eastAsia="Calibri" w:hAnsi="Calibri" w:cs="Calibri"/>
          <w:sz w:val="22"/>
          <w:szCs w:val="22"/>
          <w:vertAlign w:val="superscript"/>
        </w:rPr>
        <w:footnoteRef/>
      </w:r>
      <w:r>
        <w:rPr>
          <w:rFonts w:ascii="Calibri" w:eastAsia="Calibri" w:hAnsi="Calibri" w:cs="Calibri"/>
          <w:sz w:val="18"/>
          <w:szCs w:val="18"/>
        </w:rPr>
        <w:t xml:space="preserve"> hospodárskym subjektom je fyzická osoba, právnická osoba alebo skupina takýchto osôb, ktorá na trh dodáva tovar, uskutočňuje stavebné</w:t>
      </w:r>
      <w:r>
        <w:rPr>
          <w:rFonts w:ascii="Calibri" w:eastAsia="Calibri" w:hAnsi="Calibri" w:cs="Calibri"/>
          <w:sz w:val="18"/>
          <w:szCs w:val="18"/>
          <w:lang w:val="fr-FR"/>
        </w:rPr>
        <w:t xml:space="preserve"> </w:t>
      </w:r>
      <w:r>
        <w:rPr>
          <w:rFonts w:ascii="Calibri" w:eastAsia="Calibri" w:hAnsi="Calibri" w:cs="Calibri"/>
          <w:sz w:val="18"/>
          <w:szCs w:val="18"/>
        </w:rPr>
        <w:t>práce alebo poskytuje službu.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8C5" w:rsidRDefault="003E48C5" w:rsidP="00D138C3">
    <w:pPr>
      <w:pStyle w:val="Hlavika"/>
      <w:tabs>
        <w:tab w:val="clear" w:pos="9072"/>
        <w:tab w:val="right" w:pos="9046"/>
      </w:tabs>
      <w:jc w:val="center"/>
    </w:pPr>
    <w:r>
      <w:rPr>
        <w:rStyle w:val="iadne"/>
        <w:rFonts w:ascii="Calibri" w:eastAsia="Calibri" w:hAnsi="Calibri" w:cs="Calibri"/>
        <w:b/>
        <w:bCs/>
        <w:i/>
        <w:iCs/>
        <w:color w:val="0070C0"/>
        <w:sz w:val="20"/>
        <w:szCs w:val="20"/>
        <w:u w:color="0070C0"/>
      </w:rPr>
      <w:t xml:space="preserve">Východoslovenská vodárenská </w:t>
    </w:r>
    <w:proofErr w:type="spellStart"/>
    <w:r>
      <w:rPr>
        <w:rStyle w:val="iadne"/>
        <w:rFonts w:ascii="Calibri" w:eastAsia="Calibri" w:hAnsi="Calibri" w:cs="Calibri"/>
        <w:b/>
        <w:bCs/>
        <w:i/>
        <w:iCs/>
        <w:color w:val="0070C0"/>
        <w:sz w:val="20"/>
        <w:szCs w:val="20"/>
        <w:u w:color="0070C0"/>
      </w:rPr>
      <w:t>spoloč</w:t>
    </w:r>
    <w:proofErr w:type="spellEnd"/>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 xml:space="preserve">ť, a.s., </w:t>
    </w:r>
    <w:proofErr w:type="spellStart"/>
    <w:r>
      <w:rPr>
        <w:rStyle w:val="iadne"/>
        <w:rFonts w:ascii="Calibri" w:eastAsia="Calibri" w:hAnsi="Calibri" w:cs="Calibri"/>
        <w:b/>
        <w:bCs/>
        <w:i/>
        <w:iCs/>
        <w:color w:val="0070C0"/>
        <w:sz w:val="20"/>
        <w:szCs w:val="20"/>
        <w:u w:color="0070C0"/>
      </w:rPr>
      <w:t>Komensk</w:t>
    </w:r>
    <w:proofErr w:type="spellEnd"/>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p w:rsidR="003E48C5" w:rsidRDefault="003E48C5">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B89"/>
    <w:multiLevelType w:val="hybridMultilevel"/>
    <w:tmpl w:val="25D496E2"/>
    <w:numStyleLink w:val="Importovantl31"/>
  </w:abstractNum>
  <w:abstractNum w:abstractNumId="1">
    <w:nsid w:val="031C666C"/>
    <w:multiLevelType w:val="hybridMultilevel"/>
    <w:tmpl w:val="E8B8652A"/>
    <w:numStyleLink w:val="Importovantl17"/>
  </w:abstractNum>
  <w:abstractNum w:abstractNumId="2">
    <w:nsid w:val="063600B6"/>
    <w:multiLevelType w:val="hybridMultilevel"/>
    <w:tmpl w:val="C3E6E3A2"/>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6A5159D"/>
    <w:multiLevelType w:val="hybridMultilevel"/>
    <w:tmpl w:val="BC440772"/>
    <w:numStyleLink w:val="Importovantl32"/>
  </w:abstractNum>
  <w:abstractNum w:abstractNumId="4">
    <w:nsid w:val="09702C5F"/>
    <w:multiLevelType w:val="hybridMultilevel"/>
    <w:tmpl w:val="E93C4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C7D5B24"/>
    <w:multiLevelType w:val="hybridMultilevel"/>
    <w:tmpl w:val="F7786456"/>
    <w:lvl w:ilvl="0" w:tplc="B10A71D0">
      <w:start w:val="1"/>
      <w:numFmt w:val="decimal"/>
      <w:lvlText w:val="%1."/>
      <w:lvlJc w:val="left"/>
      <w:pPr>
        <w:ind w:left="720" w:hanging="360"/>
      </w:pPr>
      <w:rPr>
        <w:rFonts w:ascii="Calibri" w:hAnsi="Calibr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rPr>
    </w:lvl>
  </w:abstractNum>
  <w:abstractNum w:abstractNumId="7">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rPr>
    </w:lvl>
  </w:abstractNum>
  <w:abstractNum w:abstractNumId="8">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rPr>
    </w:lvl>
  </w:abstractNum>
  <w:abstractNum w:abstractNumId="9">
    <w:nsid w:val="16223DD1"/>
    <w:multiLevelType w:val="multilevel"/>
    <w:tmpl w:val="E8662078"/>
    <w:numStyleLink w:val="Importovantl19"/>
  </w:abstractNum>
  <w:abstractNum w:abstractNumId="10">
    <w:nsid w:val="1B2A5F18"/>
    <w:multiLevelType w:val="hybridMultilevel"/>
    <w:tmpl w:val="B1300A64"/>
    <w:lvl w:ilvl="0" w:tplc="264ED506">
      <w:start w:val="2"/>
      <w:numFmt w:val="bullet"/>
      <w:lvlText w:val="-"/>
      <w:lvlJc w:val="left"/>
      <w:pPr>
        <w:ind w:left="1776" w:hanging="360"/>
      </w:pPr>
      <w:rPr>
        <w:rFonts w:ascii="Times New Roman" w:eastAsia="Times New Roman" w:hAnsi="Times New Roman" w:cs="Times New Roman"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1">
    <w:nsid w:val="21BE3A14"/>
    <w:multiLevelType w:val="hybridMultilevel"/>
    <w:tmpl w:val="4A667DA4"/>
    <w:lvl w:ilvl="0" w:tplc="264ED506">
      <w:start w:val="2"/>
      <w:numFmt w:val="bullet"/>
      <w:lvlText w:val="-"/>
      <w:lvlJc w:val="left"/>
      <w:pPr>
        <w:ind w:left="2136" w:hanging="360"/>
      </w:pPr>
      <w:rPr>
        <w:rFonts w:ascii="Times New Roman" w:eastAsia="Times New Roman" w:hAnsi="Times New Roman" w:cs="Times New Roman"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2">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rPr>
    </w:lvl>
  </w:abstractNum>
  <w:abstractNum w:abstractNumId="13">
    <w:nsid w:val="4A2D77F2"/>
    <w:multiLevelType w:val="hybridMultilevel"/>
    <w:tmpl w:val="00DC7798"/>
    <w:lvl w:ilvl="0" w:tplc="264ED506">
      <w:start w:val="2"/>
      <w:numFmt w:val="bullet"/>
      <w:lvlText w:val="-"/>
      <w:lvlJc w:val="left"/>
      <w:pPr>
        <w:ind w:left="1776" w:hanging="360"/>
      </w:pPr>
      <w:rPr>
        <w:rFonts w:ascii="Times New Roman" w:eastAsia="Times New Roman"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4">
    <w:nsid w:val="4A4B5B6D"/>
    <w:multiLevelType w:val="hybridMultilevel"/>
    <w:tmpl w:val="59824544"/>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rPr>
    </w:lvl>
  </w:abstractNum>
  <w:abstractNum w:abstractNumId="17">
    <w:nsid w:val="51CD7140"/>
    <w:multiLevelType w:val="hybridMultilevel"/>
    <w:tmpl w:val="241C8F80"/>
    <w:lvl w:ilvl="0" w:tplc="2DA4675C">
      <w:numFmt w:val="decimal"/>
      <w:lvlText w:val=""/>
      <w:lvlJc w:val="left"/>
    </w:lvl>
    <w:lvl w:ilvl="1" w:tplc="C3949B80">
      <w:numFmt w:val="decimal"/>
      <w:lvlText w:val=""/>
      <w:lvlJc w:val="left"/>
    </w:lvl>
    <w:lvl w:ilvl="2" w:tplc="F2621B9C">
      <w:numFmt w:val="decimal"/>
      <w:lvlText w:val=""/>
      <w:lvlJc w:val="left"/>
    </w:lvl>
    <w:lvl w:ilvl="3" w:tplc="907EC840">
      <w:numFmt w:val="decimal"/>
      <w:lvlText w:val=""/>
      <w:lvlJc w:val="left"/>
    </w:lvl>
    <w:lvl w:ilvl="4" w:tplc="D1962682">
      <w:numFmt w:val="decimal"/>
      <w:lvlText w:val=""/>
      <w:lvlJc w:val="left"/>
    </w:lvl>
    <w:lvl w:ilvl="5" w:tplc="B3A8C976">
      <w:numFmt w:val="decimal"/>
      <w:lvlText w:val=""/>
      <w:lvlJc w:val="left"/>
    </w:lvl>
    <w:lvl w:ilvl="6" w:tplc="705A925A">
      <w:numFmt w:val="decimal"/>
      <w:lvlText w:val=""/>
      <w:lvlJc w:val="left"/>
    </w:lvl>
    <w:lvl w:ilvl="7" w:tplc="2BDA9B9C">
      <w:numFmt w:val="decimal"/>
      <w:lvlText w:val=""/>
      <w:lvlJc w:val="left"/>
    </w:lvl>
    <w:lvl w:ilvl="8" w:tplc="56EC2736">
      <w:numFmt w:val="decimal"/>
      <w:lvlText w:val=""/>
      <w:lvlJc w:val="left"/>
    </w:lvl>
  </w:abstractNum>
  <w:abstractNum w:abstractNumId="18">
    <w:nsid w:val="55A14D6C"/>
    <w:multiLevelType w:val="hybridMultilevel"/>
    <w:tmpl w:val="C8B2E298"/>
    <w:lvl w:ilvl="0" w:tplc="264ED506">
      <w:start w:val="2"/>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20">
    <w:nsid w:val="5DBA05C6"/>
    <w:multiLevelType w:val="multilevel"/>
    <w:tmpl w:val="0190523A"/>
    <w:lvl w:ilvl="0">
      <w:start w:val="1"/>
      <w:numFmt w:val="decimal"/>
      <w:lvlText w:val="%1."/>
      <w:lvlJc w:val="left"/>
      <w:pPr>
        <w:ind w:left="927" w:hanging="360"/>
      </w:pPr>
    </w:lvl>
    <w:lvl w:ilvl="1">
      <w:start w:val="1"/>
      <w:numFmt w:val="decimal"/>
      <w:lvlText w:val="%1.%2."/>
      <w:lvlJc w:val="left"/>
      <w:pPr>
        <w:ind w:left="1359" w:hanging="432"/>
      </w:pPr>
      <w:rPr>
        <w:color w:val="auto"/>
      </w:r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1">
    <w:nsid w:val="65B057ED"/>
    <w:multiLevelType w:val="hybridMultilevel"/>
    <w:tmpl w:val="32C4FADC"/>
    <w:lvl w:ilvl="0" w:tplc="041B0001">
      <w:start w:val="1"/>
      <w:numFmt w:val="bullet"/>
      <w:lvlText w:val=""/>
      <w:lvlJc w:val="left"/>
      <w:pPr>
        <w:ind w:left="2836" w:hanging="360"/>
      </w:pPr>
      <w:rPr>
        <w:rFonts w:ascii="Symbol" w:hAnsi="Symbol" w:hint="default"/>
      </w:rPr>
    </w:lvl>
    <w:lvl w:ilvl="1" w:tplc="041B0003" w:tentative="1">
      <w:start w:val="1"/>
      <w:numFmt w:val="bullet"/>
      <w:lvlText w:val="o"/>
      <w:lvlJc w:val="left"/>
      <w:pPr>
        <w:ind w:left="3556" w:hanging="360"/>
      </w:pPr>
      <w:rPr>
        <w:rFonts w:ascii="Courier New" w:hAnsi="Courier New" w:cs="Courier New" w:hint="default"/>
      </w:rPr>
    </w:lvl>
    <w:lvl w:ilvl="2" w:tplc="041B0005" w:tentative="1">
      <w:start w:val="1"/>
      <w:numFmt w:val="bullet"/>
      <w:lvlText w:val=""/>
      <w:lvlJc w:val="left"/>
      <w:pPr>
        <w:ind w:left="4276" w:hanging="360"/>
      </w:pPr>
      <w:rPr>
        <w:rFonts w:ascii="Wingdings" w:hAnsi="Wingdings" w:hint="default"/>
      </w:rPr>
    </w:lvl>
    <w:lvl w:ilvl="3" w:tplc="041B0001" w:tentative="1">
      <w:start w:val="1"/>
      <w:numFmt w:val="bullet"/>
      <w:lvlText w:val=""/>
      <w:lvlJc w:val="left"/>
      <w:pPr>
        <w:ind w:left="4996" w:hanging="360"/>
      </w:pPr>
      <w:rPr>
        <w:rFonts w:ascii="Symbol" w:hAnsi="Symbol" w:hint="default"/>
      </w:rPr>
    </w:lvl>
    <w:lvl w:ilvl="4" w:tplc="041B0003" w:tentative="1">
      <w:start w:val="1"/>
      <w:numFmt w:val="bullet"/>
      <w:lvlText w:val="o"/>
      <w:lvlJc w:val="left"/>
      <w:pPr>
        <w:ind w:left="5716" w:hanging="360"/>
      </w:pPr>
      <w:rPr>
        <w:rFonts w:ascii="Courier New" w:hAnsi="Courier New" w:cs="Courier New" w:hint="default"/>
      </w:rPr>
    </w:lvl>
    <w:lvl w:ilvl="5" w:tplc="041B0005" w:tentative="1">
      <w:start w:val="1"/>
      <w:numFmt w:val="bullet"/>
      <w:lvlText w:val=""/>
      <w:lvlJc w:val="left"/>
      <w:pPr>
        <w:ind w:left="6436" w:hanging="360"/>
      </w:pPr>
      <w:rPr>
        <w:rFonts w:ascii="Wingdings" w:hAnsi="Wingdings" w:hint="default"/>
      </w:rPr>
    </w:lvl>
    <w:lvl w:ilvl="6" w:tplc="041B0001" w:tentative="1">
      <w:start w:val="1"/>
      <w:numFmt w:val="bullet"/>
      <w:lvlText w:val=""/>
      <w:lvlJc w:val="left"/>
      <w:pPr>
        <w:ind w:left="7156" w:hanging="360"/>
      </w:pPr>
      <w:rPr>
        <w:rFonts w:ascii="Symbol" w:hAnsi="Symbol" w:hint="default"/>
      </w:rPr>
    </w:lvl>
    <w:lvl w:ilvl="7" w:tplc="041B0003" w:tentative="1">
      <w:start w:val="1"/>
      <w:numFmt w:val="bullet"/>
      <w:lvlText w:val="o"/>
      <w:lvlJc w:val="left"/>
      <w:pPr>
        <w:ind w:left="7876" w:hanging="360"/>
      </w:pPr>
      <w:rPr>
        <w:rFonts w:ascii="Courier New" w:hAnsi="Courier New" w:cs="Courier New" w:hint="default"/>
      </w:rPr>
    </w:lvl>
    <w:lvl w:ilvl="8" w:tplc="041B0005" w:tentative="1">
      <w:start w:val="1"/>
      <w:numFmt w:val="bullet"/>
      <w:lvlText w:val=""/>
      <w:lvlJc w:val="left"/>
      <w:pPr>
        <w:ind w:left="8596" w:hanging="360"/>
      </w:pPr>
      <w:rPr>
        <w:rFonts w:ascii="Wingdings" w:hAnsi="Wingdings" w:hint="default"/>
      </w:rPr>
    </w:lvl>
  </w:abstractNum>
  <w:abstractNum w:abstractNumId="22">
    <w:nsid w:val="6C6A75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3DD383B"/>
    <w:multiLevelType w:val="hybridMultilevel"/>
    <w:tmpl w:val="F6BE6904"/>
    <w:lvl w:ilvl="0" w:tplc="565687C4">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50C285D"/>
    <w:multiLevelType w:val="hybridMultilevel"/>
    <w:tmpl w:val="5922D9EE"/>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5">
    <w:nsid w:val="78023CEB"/>
    <w:multiLevelType w:val="hybridMultilevel"/>
    <w:tmpl w:val="E8B8652A"/>
    <w:numStyleLink w:val="Importovantl17"/>
  </w:abstractNum>
  <w:abstractNum w:abstractNumId="26">
    <w:nsid w:val="7D6906D5"/>
    <w:multiLevelType w:val="multilevel"/>
    <w:tmpl w:val="6CBE2C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356A90"/>
    <w:multiLevelType w:val="multilevel"/>
    <w:tmpl w:val="678A85DA"/>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sz w:val="22"/>
        <w:szCs w:val="22"/>
        <w:highlight w:val="none"/>
        <w:vertAlign w:val="base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28">
    <w:nsid w:val="7F581CB5"/>
    <w:multiLevelType w:val="hybridMultilevel"/>
    <w:tmpl w:val="F6BE5B4E"/>
    <w:lvl w:ilvl="0" w:tplc="89EED4F0">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5"/>
  </w:num>
  <w:num w:numId="2">
    <w:abstractNumId w:val="16"/>
  </w:num>
  <w:num w:numId="3">
    <w:abstractNumId w:val="19"/>
  </w:num>
  <w:num w:numId="4">
    <w:abstractNumId w:val="23"/>
  </w:num>
  <w:num w:numId="5">
    <w:abstractNumId w:val="21"/>
  </w:num>
  <w:num w:numId="6">
    <w:abstractNumId w:val="13"/>
  </w:num>
  <w:num w:numId="7">
    <w:abstractNumId w:val="18"/>
  </w:num>
  <w:num w:numId="8">
    <w:abstractNumId w:val="10"/>
  </w:num>
  <w:num w:numId="9">
    <w:abstractNumId w:val="11"/>
  </w:num>
  <w:num w:numId="10">
    <w:abstractNumId w:val="6"/>
  </w:num>
  <w:num w:numId="11">
    <w:abstractNumId w:val="27"/>
  </w:num>
  <w:num w:numId="12">
    <w:abstractNumId w:val="26"/>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9"/>
  </w:num>
  <w:num w:numId="14">
    <w:abstractNumId w:val="9"/>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80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1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18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05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92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79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12"/>
  </w:num>
  <w:num w:numId="16">
    <w:abstractNumId w:val="1"/>
  </w:num>
  <w:num w:numId="17">
    <w:abstractNumId w:val="17"/>
  </w:num>
  <w:num w:numId="18">
    <w:abstractNumId w:val="1"/>
    <w:lvlOverride w:ilvl="0">
      <w:lvl w:ilvl="0" w:tplc="CBE46D88">
        <w:start w:val="1"/>
        <w:numFmt w:val="lowerLetter"/>
        <w:lvlText w:val="%1)"/>
        <w:lvlJc w:val="left"/>
        <w:pPr>
          <w:ind w:left="851" w:hanging="284"/>
        </w:pPr>
        <w:rPr>
          <w:rFonts w:hAnsi="Arial Unicode MS"/>
          <w:b w:val="0"/>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B4E9FA6">
        <w:start w:val="1"/>
        <w:numFmt w:val="lowerLetter"/>
        <w:lvlText w:val="%2."/>
        <w:lvlJc w:val="left"/>
        <w:pPr>
          <w:ind w:left="157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F463B94">
        <w:start w:val="1"/>
        <w:numFmt w:val="lowerRoman"/>
        <w:lvlText w:val="%3."/>
        <w:lvlJc w:val="left"/>
        <w:pPr>
          <w:ind w:left="2291" w:hanging="2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E5CF3EC">
        <w:start w:val="1"/>
        <w:numFmt w:val="decimal"/>
        <w:lvlText w:val="%4."/>
        <w:lvlJc w:val="left"/>
        <w:pPr>
          <w:ind w:left="301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6E03AC2">
        <w:start w:val="1"/>
        <w:numFmt w:val="lowerLetter"/>
        <w:lvlText w:val="%5."/>
        <w:lvlJc w:val="left"/>
        <w:pPr>
          <w:ind w:left="373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A1ED99C">
        <w:start w:val="1"/>
        <w:numFmt w:val="lowerRoman"/>
        <w:lvlText w:val="%6."/>
        <w:lvlJc w:val="left"/>
        <w:pPr>
          <w:ind w:left="4451" w:hanging="2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8083A5A">
        <w:start w:val="1"/>
        <w:numFmt w:val="decimal"/>
        <w:lvlText w:val="%7."/>
        <w:lvlJc w:val="left"/>
        <w:pPr>
          <w:ind w:left="517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3B4C8FE">
        <w:start w:val="1"/>
        <w:numFmt w:val="lowerLetter"/>
        <w:lvlText w:val="%8."/>
        <w:lvlJc w:val="left"/>
        <w:pPr>
          <w:ind w:left="5891" w:hanging="2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852B8AE">
        <w:start w:val="1"/>
        <w:numFmt w:val="lowerRoman"/>
        <w:lvlText w:val="%9."/>
        <w:lvlJc w:val="left"/>
        <w:pPr>
          <w:ind w:left="6611" w:hanging="2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14"/>
  </w:num>
  <w:num w:numId="20">
    <w:abstractNumId w:val="20"/>
  </w:num>
  <w:num w:numId="21">
    <w:abstractNumId w:val="25"/>
  </w:num>
  <w:num w:numId="22">
    <w:abstractNumId w:val="22"/>
  </w:num>
  <w:num w:numId="23">
    <w:abstractNumId w:val="7"/>
  </w:num>
  <w:num w:numId="24">
    <w:abstractNumId w:val="0"/>
  </w:num>
  <w:num w:numId="25">
    <w:abstractNumId w:val="0"/>
    <w:lvlOverride w:ilvl="0">
      <w:lvl w:ilvl="0" w:tplc="5534FC42">
        <w:start w:val="1"/>
        <w:numFmt w:val="decimal"/>
        <w:lvlText w:val="%1."/>
        <w:lvlJc w:val="left"/>
        <w:pPr>
          <w:ind w:left="62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E9E26C2">
        <w:start w:val="1"/>
        <w:numFmt w:val="lowerLetter"/>
        <w:lvlText w:val="%2."/>
        <w:lvlJc w:val="left"/>
        <w:pPr>
          <w:ind w:left="134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DB87A46">
        <w:start w:val="1"/>
        <w:numFmt w:val="lowerRoman"/>
        <w:lvlText w:val="%3."/>
        <w:lvlJc w:val="left"/>
        <w:pPr>
          <w:ind w:left="2057" w:hanging="55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33C466B2">
        <w:start w:val="1"/>
        <w:numFmt w:val="decimal"/>
        <w:lvlText w:val="%4."/>
        <w:lvlJc w:val="left"/>
        <w:pPr>
          <w:ind w:left="278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20A4AB88">
        <w:start w:val="1"/>
        <w:numFmt w:val="lowerLetter"/>
        <w:lvlText w:val="%5."/>
        <w:lvlJc w:val="left"/>
        <w:pPr>
          <w:ind w:left="350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0B726094">
        <w:start w:val="1"/>
        <w:numFmt w:val="lowerRoman"/>
        <w:lvlText w:val="%6."/>
        <w:lvlJc w:val="left"/>
        <w:pPr>
          <w:ind w:left="4217" w:hanging="55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7B22432C">
        <w:start w:val="1"/>
        <w:numFmt w:val="decimal"/>
        <w:lvlText w:val="%7."/>
        <w:lvlJc w:val="left"/>
        <w:pPr>
          <w:ind w:left="494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5CFA6B42">
        <w:start w:val="1"/>
        <w:numFmt w:val="lowerLetter"/>
        <w:lvlText w:val="%8."/>
        <w:lvlJc w:val="left"/>
        <w:pPr>
          <w:ind w:left="566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4EA0B9E8">
        <w:start w:val="1"/>
        <w:numFmt w:val="lowerRoman"/>
        <w:lvlText w:val="%9."/>
        <w:lvlJc w:val="left"/>
        <w:pPr>
          <w:ind w:left="6377" w:hanging="55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26">
    <w:abstractNumId w:val="8"/>
  </w:num>
  <w:num w:numId="27">
    <w:abstractNumId w:val="3"/>
    <w:lvlOverride w:ilvl="0">
      <w:startOverride w:val="2"/>
    </w:lvlOverride>
  </w:num>
  <w:num w:numId="28">
    <w:abstractNumId w:val="3"/>
    <w:lvlOverride w:ilvl="0">
      <w:startOverride w:val="3"/>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5"/>
  </w:num>
  <w:num w:numId="32">
    <w:abstractNumId w:val="28"/>
  </w:num>
  <w:num w:numId="33">
    <w:abstractNumId w:val="2"/>
  </w:num>
  <w:num w:numId="34">
    <w:abstractNumId w:val="2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46082"/>
  </w:hdrShapeDefaults>
  <w:footnotePr>
    <w:footnote w:id="-1"/>
    <w:footnote w:id="0"/>
  </w:footnotePr>
  <w:endnotePr>
    <w:endnote w:id="-1"/>
    <w:endnote w:id="0"/>
  </w:endnotePr>
  <w:compat>
    <w:useFELayout/>
  </w:compat>
  <w:rsids>
    <w:rsidRoot w:val="00317C65"/>
    <w:rsid w:val="00005561"/>
    <w:rsid w:val="00017477"/>
    <w:rsid w:val="00035C1F"/>
    <w:rsid w:val="00042CE1"/>
    <w:rsid w:val="00051ECF"/>
    <w:rsid w:val="00052201"/>
    <w:rsid w:val="000569BF"/>
    <w:rsid w:val="000630DB"/>
    <w:rsid w:val="00091C6D"/>
    <w:rsid w:val="00097FD2"/>
    <w:rsid w:val="000A035D"/>
    <w:rsid w:val="000A2E5F"/>
    <w:rsid w:val="000B2089"/>
    <w:rsid w:val="000B6656"/>
    <w:rsid w:val="000B7ABC"/>
    <w:rsid w:val="000C0977"/>
    <w:rsid w:val="000C250D"/>
    <w:rsid w:val="000C5354"/>
    <w:rsid w:val="000C6A00"/>
    <w:rsid w:val="000D6AB5"/>
    <w:rsid w:val="000E1D31"/>
    <w:rsid w:val="000E4EB3"/>
    <w:rsid w:val="000F4534"/>
    <w:rsid w:val="000F7D90"/>
    <w:rsid w:val="0012719A"/>
    <w:rsid w:val="00135AA8"/>
    <w:rsid w:val="00141ADF"/>
    <w:rsid w:val="00142FFC"/>
    <w:rsid w:val="00150352"/>
    <w:rsid w:val="001512B4"/>
    <w:rsid w:val="001652D1"/>
    <w:rsid w:val="00170302"/>
    <w:rsid w:val="001754AB"/>
    <w:rsid w:val="00186DF5"/>
    <w:rsid w:val="00191E7E"/>
    <w:rsid w:val="00197EB0"/>
    <w:rsid w:val="001B18A7"/>
    <w:rsid w:val="001B663A"/>
    <w:rsid w:val="001B7D4A"/>
    <w:rsid w:val="001D1A8C"/>
    <w:rsid w:val="001D44A9"/>
    <w:rsid w:val="001D5198"/>
    <w:rsid w:val="001D69AC"/>
    <w:rsid w:val="001E76F9"/>
    <w:rsid w:val="001F6E99"/>
    <w:rsid w:val="00220CBA"/>
    <w:rsid w:val="0022742A"/>
    <w:rsid w:val="002309B9"/>
    <w:rsid w:val="00244F83"/>
    <w:rsid w:val="0024704E"/>
    <w:rsid w:val="00291D50"/>
    <w:rsid w:val="002A2A26"/>
    <w:rsid w:val="002B1299"/>
    <w:rsid w:val="002B3589"/>
    <w:rsid w:val="002C2B7C"/>
    <w:rsid w:val="002D1554"/>
    <w:rsid w:val="00301937"/>
    <w:rsid w:val="00310B0C"/>
    <w:rsid w:val="0031183C"/>
    <w:rsid w:val="00317C65"/>
    <w:rsid w:val="0032310C"/>
    <w:rsid w:val="00326F41"/>
    <w:rsid w:val="00333987"/>
    <w:rsid w:val="00380CC5"/>
    <w:rsid w:val="003812E9"/>
    <w:rsid w:val="003838D1"/>
    <w:rsid w:val="003918EB"/>
    <w:rsid w:val="0039633F"/>
    <w:rsid w:val="00396B8F"/>
    <w:rsid w:val="003A5646"/>
    <w:rsid w:val="003C6F5D"/>
    <w:rsid w:val="003D2042"/>
    <w:rsid w:val="003E0FBE"/>
    <w:rsid w:val="003E1A8B"/>
    <w:rsid w:val="003E48C5"/>
    <w:rsid w:val="003E751C"/>
    <w:rsid w:val="004052B7"/>
    <w:rsid w:val="00412BE3"/>
    <w:rsid w:val="0041355C"/>
    <w:rsid w:val="0041642E"/>
    <w:rsid w:val="00441B10"/>
    <w:rsid w:val="00476D4B"/>
    <w:rsid w:val="004800D4"/>
    <w:rsid w:val="004805D0"/>
    <w:rsid w:val="00480FB3"/>
    <w:rsid w:val="00484FEA"/>
    <w:rsid w:val="00486F55"/>
    <w:rsid w:val="00497E5D"/>
    <w:rsid w:val="004A164A"/>
    <w:rsid w:val="004B25AC"/>
    <w:rsid w:val="004B5855"/>
    <w:rsid w:val="004B5C3B"/>
    <w:rsid w:val="004B60C4"/>
    <w:rsid w:val="004C54B8"/>
    <w:rsid w:val="004D3488"/>
    <w:rsid w:val="004E682F"/>
    <w:rsid w:val="004F5161"/>
    <w:rsid w:val="005115BE"/>
    <w:rsid w:val="00564CBE"/>
    <w:rsid w:val="00571919"/>
    <w:rsid w:val="005A023A"/>
    <w:rsid w:val="005C5127"/>
    <w:rsid w:val="005D506C"/>
    <w:rsid w:val="005D57FA"/>
    <w:rsid w:val="005D74C9"/>
    <w:rsid w:val="005F761A"/>
    <w:rsid w:val="00610480"/>
    <w:rsid w:val="00615C0D"/>
    <w:rsid w:val="006318C7"/>
    <w:rsid w:val="006371E7"/>
    <w:rsid w:val="006373CC"/>
    <w:rsid w:val="00644D88"/>
    <w:rsid w:val="00646561"/>
    <w:rsid w:val="00660C54"/>
    <w:rsid w:val="00670371"/>
    <w:rsid w:val="0067136E"/>
    <w:rsid w:val="006734F5"/>
    <w:rsid w:val="006826DC"/>
    <w:rsid w:val="006B0F97"/>
    <w:rsid w:val="006B35EB"/>
    <w:rsid w:val="006B491D"/>
    <w:rsid w:val="006D55CE"/>
    <w:rsid w:val="006E5C68"/>
    <w:rsid w:val="006F2822"/>
    <w:rsid w:val="00700453"/>
    <w:rsid w:val="007025C4"/>
    <w:rsid w:val="007032F6"/>
    <w:rsid w:val="007158E0"/>
    <w:rsid w:val="00720D3F"/>
    <w:rsid w:val="00724D5A"/>
    <w:rsid w:val="00725069"/>
    <w:rsid w:val="00735FA5"/>
    <w:rsid w:val="007411B9"/>
    <w:rsid w:val="00746757"/>
    <w:rsid w:val="00760E01"/>
    <w:rsid w:val="00761F9F"/>
    <w:rsid w:val="00770727"/>
    <w:rsid w:val="0077494A"/>
    <w:rsid w:val="00780D29"/>
    <w:rsid w:val="00790508"/>
    <w:rsid w:val="007A029D"/>
    <w:rsid w:val="007B0FEC"/>
    <w:rsid w:val="007B19A5"/>
    <w:rsid w:val="007D1206"/>
    <w:rsid w:val="007E606F"/>
    <w:rsid w:val="007E6754"/>
    <w:rsid w:val="007F1F14"/>
    <w:rsid w:val="008068F1"/>
    <w:rsid w:val="0080765C"/>
    <w:rsid w:val="00844458"/>
    <w:rsid w:val="008471F5"/>
    <w:rsid w:val="0085467A"/>
    <w:rsid w:val="00862826"/>
    <w:rsid w:val="00862F90"/>
    <w:rsid w:val="0087782D"/>
    <w:rsid w:val="0089168D"/>
    <w:rsid w:val="008A21E5"/>
    <w:rsid w:val="008A3B83"/>
    <w:rsid w:val="008A4CBC"/>
    <w:rsid w:val="008C1DBB"/>
    <w:rsid w:val="008D5084"/>
    <w:rsid w:val="0090718A"/>
    <w:rsid w:val="00917931"/>
    <w:rsid w:val="009264F7"/>
    <w:rsid w:val="00933FD7"/>
    <w:rsid w:val="0093641F"/>
    <w:rsid w:val="00946310"/>
    <w:rsid w:val="0096378D"/>
    <w:rsid w:val="00963856"/>
    <w:rsid w:val="009646D0"/>
    <w:rsid w:val="00975C35"/>
    <w:rsid w:val="00976E9E"/>
    <w:rsid w:val="00983644"/>
    <w:rsid w:val="0099676E"/>
    <w:rsid w:val="009A7A29"/>
    <w:rsid w:val="009C5759"/>
    <w:rsid w:val="009D0E7C"/>
    <w:rsid w:val="009D0FC9"/>
    <w:rsid w:val="009F1937"/>
    <w:rsid w:val="009F2848"/>
    <w:rsid w:val="00A10FAF"/>
    <w:rsid w:val="00A1147A"/>
    <w:rsid w:val="00A11579"/>
    <w:rsid w:val="00A1279E"/>
    <w:rsid w:val="00A25129"/>
    <w:rsid w:val="00A25EB4"/>
    <w:rsid w:val="00A26372"/>
    <w:rsid w:val="00A30474"/>
    <w:rsid w:val="00A360BC"/>
    <w:rsid w:val="00A5140C"/>
    <w:rsid w:val="00A53BC1"/>
    <w:rsid w:val="00A61041"/>
    <w:rsid w:val="00A611A8"/>
    <w:rsid w:val="00A66E48"/>
    <w:rsid w:val="00A93343"/>
    <w:rsid w:val="00AA1577"/>
    <w:rsid w:val="00AA35D0"/>
    <w:rsid w:val="00AB06E8"/>
    <w:rsid w:val="00AB6648"/>
    <w:rsid w:val="00AC2FFF"/>
    <w:rsid w:val="00AD27AF"/>
    <w:rsid w:val="00AD326A"/>
    <w:rsid w:val="00AD47DE"/>
    <w:rsid w:val="00AD7CAB"/>
    <w:rsid w:val="00AE4386"/>
    <w:rsid w:val="00AF0318"/>
    <w:rsid w:val="00AF2668"/>
    <w:rsid w:val="00AF6E8A"/>
    <w:rsid w:val="00B13FBF"/>
    <w:rsid w:val="00B15786"/>
    <w:rsid w:val="00B41966"/>
    <w:rsid w:val="00B50459"/>
    <w:rsid w:val="00B61411"/>
    <w:rsid w:val="00B92102"/>
    <w:rsid w:val="00B94E44"/>
    <w:rsid w:val="00B963AE"/>
    <w:rsid w:val="00BA2111"/>
    <w:rsid w:val="00BA5DFC"/>
    <w:rsid w:val="00BC1E0C"/>
    <w:rsid w:val="00BD0FDC"/>
    <w:rsid w:val="00BD1116"/>
    <w:rsid w:val="00BD2810"/>
    <w:rsid w:val="00BD4D0C"/>
    <w:rsid w:val="00BD52C1"/>
    <w:rsid w:val="00BE52EB"/>
    <w:rsid w:val="00BF005D"/>
    <w:rsid w:val="00C21829"/>
    <w:rsid w:val="00C3727E"/>
    <w:rsid w:val="00C50A9F"/>
    <w:rsid w:val="00C64EDA"/>
    <w:rsid w:val="00C70107"/>
    <w:rsid w:val="00C77D70"/>
    <w:rsid w:val="00C85D84"/>
    <w:rsid w:val="00CA447C"/>
    <w:rsid w:val="00CB684C"/>
    <w:rsid w:val="00CB7234"/>
    <w:rsid w:val="00CD13EE"/>
    <w:rsid w:val="00CE2DA6"/>
    <w:rsid w:val="00D0667B"/>
    <w:rsid w:val="00D06801"/>
    <w:rsid w:val="00D118FC"/>
    <w:rsid w:val="00D138C3"/>
    <w:rsid w:val="00D403A6"/>
    <w:rsid w:val="00D50C8A"/>
    <w:rsid w:val="00D5338B"/>
    <w:rsid w:val="00D6099C"/>
    <w:rsid w:val="00D61670"/>
    <w:rsid w:val="00D62D22"/>
    <w:rsid w:val="00D63BFA"/>
    <w:rsid w:val="00D817C3"/>
    <w:rsid w:val="00D87BC0"/>
    <w:rsid w:val="00D958B0"/>
    <w:rsid w:val="00DA3220"/>
    <w:rsid w:val="00DB11E9"/>
    <w:rsid w:val="00DC02F9"/>
    <w:rsid w:val="00DC1248"/>
    <w:rsid w:val="00DC1F54"/>
    <w:rsid w:val="00DD0DAB"/>
    <w:rsid w:val="00DD28F4"/>
    <w:rsid w:val="00DD6A23"/>
    <w:rsid w:val="00DE4949"/>
    <w:rsid w:val="00DE646C"/>
    <w:rsid w:val="00E010B0"/>
    <w:rsid w:val="00E03762"/>
    <w:rsid w:val="00E24BE3"/>
    <w:rsid w:val="00E25EE5"/>
    <w:rsid w:val="00E30B5A"/>
    <w:rsid w:val="00E3143A"/>
    <w:rsid w:val="00E32E48"/>
    <w:rsid w:val="00E33E28"/>
    <w:rsid w:val="00E37214"/>
    <w:rsid w:val="00E551D4"/>
    <w:rsid w:val="00E65BA6"/>
    <w:rsid w:val="00E7704E"/>
    <w:rsid w:val="00E84CCF"/>
    <w:rsid w:val="00E877B9"/>
    <w:rsid w:val="00E91C1A"/>
    <w:rsid w:val="00EA13AC"/>
    <w:rsid w:val="00EC380A"/>
    <w:rsid w:val="00EE034F"/>
    <w:rsid w:val="00EE0AEA"/>
    <w:rsid w:val="00EF4232"/>
    <w:rsid w:val="00F43C40"/>
    <w:rsid w:val="00F66113"/>
    <w:rsid w:val="00F738FA"/>
    <w:rsid w:val="00F90D4A"/>
    <w:rsid w:val="00F961FC"/>
    <w:rsid w:val="00FB0A2B"/>
    <w:rsid w:val="00FE10B5"/>
    <w:rsid w:val="00FF19D2"/>
    <w:rsid w:val="00FF5AF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C2B7C"/>
  </w:style>
  <w:style w:type="paragraph" w:styleId="Nadpis1">
    <w:name w:val="heading 1"/>
    <w:basedOn w:val="Normlny"/>
    <w:next w:val="Normlny"/>
    <w:link w:val="Nadpis1Char"/>
    <w:uiPriority w:val="9"/>
    <w:qFormat/>
    <w:rsid w:val="003D2042"/>
    <w:pPr>
      <w:keepNext/>
      <w:spacing w:after="0" w:line="240" w:lineRule="auto"/>
      <w:outlineLvl w:val="0"/>
    </w:pPr>
    <w:rPr>
      <w:rFonts w:ascii="Times New Roman" w:eastAsia="Times New Roman" w:hAnsi="Times New Roman" w:cs="Times New Roman"/>
      <w:sz w:val="24"/>
      <w:szCs w:val="24"/>
      <w:lang w:eastAsia="zh-CN"/>
    </w:rPr>
  </w:style>
  <w:style w:type="paragraph" w:styleId="Nadpis2">
    <w:name w:val="heading 2"/>
    <w:basedOn w:val="Normlny"/>
    <w:next w:val="Normlny"/>
    <w:link w:val="Nadpis2Char"/>
    <w:uiPriority w:val="9"/>
    <w:unhideWhenUsed/>
    <w:qFormat/>
    <w:rsid w:val="003D2042"/>
    <w:pPr>
      <w:keepNext/>
      <w:keepLines/>
      <w:tabs>
        <w:tab w:val="left" w:pos="1066"/>
        <w:tab w:val="left" w:pos="1423"/>
        <w:tab w:val="left" w:pos="1780"/>
        <w:tab w:val="left" w:pos="2138"/>
        <w:tab w:val="left" w:pos="2495"/>
        <w:tab w:val="left" w:pos="2852"/>
      </w:tabs>
      <w:spacing w:before="120" w:after="0" w:line="240" w:lineRule="auto"/>
      <w:ind w:left="709" w:hanging="709"/>
      <w:outlineLvl w:val="1"/>
    </w:pPr>
    <w:rPr>
      <w:rFonts w:ascii="Times New Roman" w:eastAsiaTheme="majorEastAsia" w:hAnsi="Times New Roman" w:cstheme="majorBidi"/>
      <w:b/>
      <w:color w:val="365F91" w:themeColor="accent1" w:themeShade="BF"/>
      <w:sz w:val="24"/>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17C65"/>
    <w:pPr>
      <w:spacing w:after="0" w:line="240" w:lineRule="auto"/>
    </w:pPr>
  </w:style>
  <w:style w:type="paragraph" w:styleId="Odsekzoznamu">
    <w:name w:val="List Paragraph"/>
    <w:aliases w:val="body,Odsek zoznamu2,List Paragraph"/>
    <w:basedOn w:val="Normlny"/>
    <w:link w:val="OdsekzoznamuChar"/>
    <w:uiPriority w:val="34"/>
    <w:qFormat/>
    <w:rsid w:val="00317C65"/>
    <w:pPr>
      <w:ind w:left="720"/>
      <w:contextualSpacing/>
    </w:pPr>
  </w:style>
  <w:style w:type="paragraph" w:styleId="Textbubliny">
    <w:name w:val="Balloon Text"/>
    <w:basedOn w:val="Normlny"/>
    <w:link w:val="TextbublinyChar"/>
    <w:uiPriority w:val="99"/>
    <w:semiHidden/>
    <w:unhideWhenUsed/>
    <w:rsid w:val="00317C6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C65"/>
    <w:rPr>
      <w:rFonts w:ascii="Tahoma" w:hAnsi="Tahoma" w:cs="Tahoma"/>
      <w:sz w:val="16"/>
      <w:szCs w:val="16"/>
    </w:rPr>
  </w:style>
  <w:style w:type="character" w:styleId="Textzstupnhosymbolu">
    <w:name w:val="Placeholder Text"/>
    <w:basedOn w:val="Predvolenpsmoodseku"/>
    <w:uiPriority w:val="99"/>
    <w:semiHidden/>
    <w:rsid w:val="007E6754"/>
  </w:style>
  <w:style w:type="character" w:styleId="Hypertextovprepojenie">
    <w:name w:val="Hyperlink"/>
    <w:basedOn w:val="Predvolenpsmoodseku"/>
    <w:uiPriority w:val="99"/>
    <w:unhideWhenUsed/>
    <w:rsid w:val="00790508"/>
    <w:rPr>
      <w:color w:val="0000FF" w:themeColor="hyperlink"/>
      <w:u w:val="single"/>
    </w:rPr>
  </w:style>
  <w:style w:type="character" w:customStyle="1" w:styleId="Nevyrieenzmienka1">
    <w:name w:val="Nevyriešená zmienka1"/>
    <w:basedOn w:val="Predvolenpsmoodseku"/>
    <w:uiPriority w:val="99"/>
    <w:semiHidden/>
    <w:unhideWhenUsed/>
    <w:rsid w:val="00F738FA"/>
    <w:rPr>
      <w:color w:val="808080"/>
      <w:shd w:val="clear" w:color="auto" w:fill="E6E6E6"/>
    </w:rPr>
  </w:style>
  <w:style w:type="character" w:styleId="PouitHypertextovPrepojenie">
    <w:name w:val="FollowedHyperlink"/>
    <w:basedOn w:val="Predvolenpsmoodseku"/>
    <w:uiPriority w:val="99"/>
    <w:semiHidden/>
    <w:unhideWhenUsed/>
    <w:rsid w:val="0032310C"/>
    <w:rPr>
      <w:color w:val="800080" w:themeColor="followedHyperlink"/>
      <w:u w:val="single"/>
    </w:rPr>
  </w:style>
  <w:style w:type="paragraph" w:customStyle="1" w:styleId="Default">
    <w:name w:val="Default"/>
    <w:rsid w:val="00E33E28"/>
    <w:pPr>
      <w:autoSpaceDE w:val="0"/>
      <w:autoSpaceDN w:val="0"/>
      <w:adjustRightInd w:val="0"/>
      <w:spacing w:after="0" w:line="240" w:lineRule="auto"/>
    </w:pPr>
    <w:rPr>
      <w:rFonts w:ascii="Arial" w:hAnsi="Arial" w:cs="Arial"/>
      <w:color w:val="000000"/>
      <w:sz w:val="24"/>
      <w:szCs w:val="24"/>
    </w:rPr>
  </w:style>
  <w:style w:type="paragraph" w:customStyle="1" w:styleId="Zkladntextodsazen">
    <w:name w:val="Základní text odsazený"/>
    <w:basedOn w:val="Normlny"/>
    <w:rsid w:val="00E33E28"/>
    <w:pPr>
      <w:widowControl w:val="0"/>
      <w:tabs>
        <w:tab w:val="left" w:pos="6300"/>
      </w:tabs>
      <w:suppressAutoHyphens/>
      <w:autoSpaceDN w:val="0"/>
      <w:spacing w:after="0" w:line="240" w:lineRule="auto"/>
      <w:ind w:left="900"/>
      <w:jc w:val="both"/>
      <w:textAlignment w:val="baseline"/>
    </w:pPr>
    <w:rPr>
      <w:rFonts w:ascii="Times New Roman" w:eastAsia="Times New Roman" w:hAnsi="Times New Roman" w:cs="Times New Roman"/>
      <w:kern w:val="3"/>
      <w:sz w:val="20"/>
      <w:szCs w:val="20"/>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uiPriority w:val="99"/>
    <w:rsid w:val="000C250D"/>
    <w:pPr>
      <w:spacing w:after="0" w:line="240" w:lineRule="auto"/>
      <w:jc w:val="both"/>
    </w:pPr>
    <w:rPr>
      <w:rFonts w:ascii="Times New Roman" w:eastAsia="Times New Roman" w:hAnsi="Times New Roman" w:cs="Times New Roman"/>
      <w:sz w:val="24"/>
      <w:szCs w:val="24"/>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uiPriority w:val="99"/>
    <w:rsid w:val="000C250D"/>
    <w:rPr>
      <w:rFonts w:ascii="Times New Roman" w:eastAsia="Times New Roman" w:hAnsi="Times New Roman" w:cs="Times New Roman"/>
      <w:sz w:val="24"/>
      <w:szCs w:val="24"/>
    </w:rPr>
  </w:style>
  <w:style w:type="character" w:customStyle="1" w:styleId="Nzov1">
    <w:name w:val="Názov1"/>
    <w:rsid w:val="000C250D"/>
  </w:style>
  <w:style w:type="paragraph" w:styleId="Hlavika">
    <w:name w:val="header"/>
    <w:basedOn w:val="Normlny"/>
    <w:link w:val="HlavikaChar"/>
    <w:unhideWhenUsed/>
    <w:rsid w:val="00EF4232"/>
    <w:pPr>
      <w:tabs>
        <w:tab w:val="center" w:pos="4536"/>
        <w:tab w:val="right" w:pos="9072"/>
      </w:tabs>
      <w:spacing w:after="0" w:line="240" w:lineRule="auto"/>
    </w:pPr>
  </w:style>
  <w:style w:type="character" w:customStyle="1" w:styleId="HlavikaChar">
    <w:name w:val="Hlavička Char"/>
    <w:basedOn w:val="Predvolenpsmoodseku"/>
    <w:link w:val="Hlavika"/>
    <w:rsid w:val="00EF4232"/>
  </w:style>
  <w:style w:type="paragraph" w:styleId="Pta">
    <w:name w:val="footer"/>
    <w:basedOn w:val="Normlny"/>
    <w:link w:val="PtaChar"/>
    <w:uiPriority w:val="99"/>
    <w:unhideWhenUsed/>
    <w:rsid w:val="00EF4232"/>
    <w:pPr>
      <w:tabs>
        <w:tab w:val="center" w:pos="4536"/>
        <w:tab w:val="right" w:pos="9072"/>
      </w:tabs>
      <w:spacing w:after="0" w:line="240" w:lineRule="auto"/>
    </w:pPr>
  </w:style>
  <w:style w:type="character" w:customStyle="1" w:styleId="PtaChar">
    <w:name w:val="Päta Char"/>
    <w:basedOn w:val="Predvolenpsmoodseku"/>
    <w:link w:val="Pta"/>
    <w:uiPriority w:val="99"/>
    <w:rsid w:val="00EF4232"/>
  </w:style>
  <w:style w:type="character" w:customStyle="1" w:styleId="UnresolvedMention">
    <w:name w:val="Unresolved Mention"/>
    <w:basedOn w:val="Predvolenpsmoodseku"/>
    <w:uiPriority w:val="99"/>
    <w:semiHidden/>
    <w:unhideWhenUsed/>
    <w:rsid w:val="00E25EE5"/>
    <w:rPr>
      <w:color w:val="605E5C"/>
      <w:shd w:val="clear" w:color="auto" w:fill="E1DFDD"/>
    </w:rPr>
  </w:style>
  <w:style w:type="character" w:customStyle="1" w:styleId="iadne">
    <w:name w:val="Žiadne"/>
    <w:rsid w:val="00D138C3"/>
  </w:style>
  <w:style w:type="character" w:customStyle="1" w:styleId="Nadpis1Char">
    <w:name w:val="Nadpis 1 Char"/>
    <w:basedOn w:val="Predvolenpsmoodseku"/>
    <w:link w:val="Nadpis1"/>
    <w:uiPriority w:val="9"/>
    <w:rsid w:val="003D2042"/>
    <w:rPr>
      <w:rFonts w:ascii="Times New Roman" w:eastAsia="Times New Roman" w:hAnsi="Times New Roman" w:cs="Times New Roman"/>
      <w:sz w:val="24"/>
      <w:szCs w:val="24"/>
      <w:lang w:eastAsia="zh-CN"/>
    </w:rPr>
  </w:style>
  <w:style w:type="character" w:customStyle="1" w:styleId="Nadpis2Char">
    <w:name w:val="Nadpis 2 Char"/>
    <w:basedOn w:val="Predvolenpsmoodseku"/>
    <w:link w:val="Nadpis2"/>
    <w:uiPriority w:val="9"/>
    <w:rsid w:val="003D2042"/>
    <w:rPr>
      <w:rFonts w:ascii="Times New Roman" w:eastAsiaTheme="majorEastAsia" w:hAnsi="Times New Roman" w:cstheme="majorBidi"/>
      <w:b/>
      <w:color w:val="365F91" w:themeColor="accent1" w:themeShade="BF"/>
      <w:sz w:val="24"/>
      <w:szCs w:val="26"/>
      <w:lang w:eastAsia="en-US"/>
    </w:rPr>
  </w:style>
  <w:style w:type="paragraph" w:styleId="Zkladntext3">
    <w:name w:val="Body Text 3"/>
    <w:basedOn w:val="Normlny"/>
    <w:link w:val="Zkladntext3Char"/>
    <w:uiPriority w:val="99"/>
    <w:unhideWhenUsed/>
    <w:rsid w:val="003D2042"/>
    <w:pPr>
      <w:suppressAutoHyphens/>
      <w:autoSpaceDE w:val="0"/>
      <w:spacing w:after="120" w:line="240" w:lineRule="auto"/>
    </w:pPr>
    <w:rPr>
      <w:rFonts w:ascii="Times New Roman" w:eastAsia="Times New Roman" w:hAnsi="Times New Roman" w:cs="Times New Roman"/>
      <w:sz w:val="16"/>
      <w:szCs w:val="16"/>
      <w:lang w:eastAsia="ar-SA"/>
    </w:rPr>
  </w:style>
  <w:style w:type="character" w:customStyle="1" w:styleId="Zkladntext3Char">
    <w:name w:val="Základný text 3 Char"/>
    <w:basedOn w:val="Predvolenpsmoodseku"/>
    <w:link w:val="Zkladntext3"/>
    <w:uiPriority w:val="99"/>
    <w:rsid w:val="003D2042"/>
    <w:rPr>
      <w:rFonts w:ascii="Times New Roman" w:eastAsia="Times New Roman" w:hAnsi="Times New Roman" w:cs="Times New Roman"/>
      <w:sz w:val="16"/>
      <w:szCs w:val="16"/>
      <w:lang w:eastAsia="ar-SA"/>
    </w:rPr>
  </w:style>
  <w:style w:type="paragraph" w:customStyle="1" w:styleId="Zoznam1">
    <w:name w:val="Zoznam1"/>
    <w:basedOn w:val="Normlny"/>
    <w:uiPriority w:val="99"/>
    <w:rsid w:val="003D2042"/>
    <w:pPr>
      <w:tabs>
        <w:tab w:val="num" w:pos="567"/>
      </w:tabs>
      <w:spacing w:after="0" w:line="240" w:lineRule="auto"/>
      <w:ind w:left="567" w:hanging="567"/>
      <w:jc w:val="both"/>
    </w:pPr>
    <w:rPr>
      <w:rFonts w:ascii="Arial" w:eastAsia="Times New Roman" w:hAnsi="Arial" w:cs="Times New Roman"/>
      <w:b/>
      <w:szCs w:val="20"/>
      <w:lang w:eastAsia="cs-CZ"/>
    </w:rPr>
  </w:style>
  <w:style w:type="character" w:customStyle="1" w:styleId="OdsekzoznamuChar">
    <w:name w:val="Odsek zoznamu Char"/>
    <w:aliases w:val="body Char,Odsek zoznamu2 Char,List Paragraph Char"/>
    <w:link w:val="Odsekzoznamu"/>
    <w:uiPriority w:val="34"/>
    <w:locked/>
    <w:rsid w:val="003D2042"/>
  </w:style>
  <w:style w:type="paragraph" w:customStyle="1" w:styleId="Zoznamslo2">
    <w:name w:val="Zoznam číslo 2"/>
    <w:basedOn w:val="Normlny"/>
    <w:qFormat/>
    <w:rsid w:val="00844458"/>
    <w:pPr>
      <w:tabs>
        <w:tab w:val="num" w:pos="567"/>
      </w:tabs>
      <w:spacing w:before="120" w:after="0" w:line="360" w:lineRule="auto"/>
      <w:ind w:left="567" w:hanging="567"/>
      <w:jc w:val="both"/>
      <w:outlineLvl w:val="1"/>
    </w:pPr>
    <w:rPr>
      <w:rFonts w:ascii="Arial" w:eastAsia="Times New Roman" w:hAnsi="Arial" w:cs="Times New Roman"/>
      <w:sz w:val="20"/>
      <w:szCs w:val="20"/>
      <w:lang w:eastAsia="cs-CZ"/>
    </w:rPr>
  </w:style>
  <w:style w:type="paragraph" w:customStyle="1" w:styleId="Cislo-2-text">
    <w:name w:val="Cislo-2-text"/>
    <w:basedOn w:val="Normlny"/>
    <w:qFormat/>
    <w:rsid w:val="001B663A"/>
    <w:pPr>
      <w:tabs>
        <w:tab w:val="num" w:pos="709"/>
        <w:tab w:val="left" w:pos="1066"/>
        <w:tab w:val="left" w:pos="1423"/>
        <w:tab w:val="left" w:pos="1780"/>
        <w:tab w:val="left" w:pos="2138"/>
        <w:tab w:val="left" w:pos="2495"/>
        <w:tab w:val="left" w:pos="2852"/>
      </w:tabs>
      <w:spacing w:before="60" w:after="0" w:line="240" w:lineRule="auto"/>
      <w:ind w:left="709" w:hanging="709"/>
      <w:contextualSpacing/>
      <w:jc w:val="both"/>
    </w:pPr>
    <w:rPr>
      <w:rFonts w:ascii="Times New Roman" w:eastAsiaTheme="minorHAnsi" w:hAnsi="Times New Roman"/>
      <w:sz w:val="20"/>
      <w:lang w:eastAsia="en-US"/>
    </w:rPr>
  </w:style>
  <w:style w:type="paragraph" w:customStyle="1" w:styleId="Text-1-odrazky">
    <w:name w:val="Text-1-odrazky"/>
    <w:basedOn w:val="Normlny"/>
    <w:qFormat/>
    <w:rsid w:val="001B663A"/>
    <w:pPr>
      <w:numPr>
        <w:numId w:val="1"/>
      </w:numPr>
      <w:tabs>
        <w:tab w:val="left" w:pos="1066"/>
        <w:tab w:val="left" w:pos="1423"/>
        <w:tab w:val="left" w:pos="1780"/>
        <w:tab w:val="left" w:pos="2138"/>
        <w:tab w:val="left" w:pos="2495"/>
        <w:tab w:val="left" w:pos="2852"/>
      </w:tabs>
      <w:spacing w:after="0" w:line="240" w:lineRule="auto"/>
      <w:contextualSpacing/>
      <w:jc w:val="both"/>
    </w:pPr>
    <w:rPr>
      <w:rFonts w:ascii="Times New Roman" w:eastAsiaTheme="minorHAnsi" w:hAnsi="Times New Roman"/>
      <w:sz w:val="20"/>
      <w:lang w:eastAsia="en-US"/>
    </w:rPr>
  </w:style>
  <w:style w:type="numbering" w:customStyle="1" w:styleId="Importovantl19">
    <w:name w:val="Importovaný štýl 19"/>
    <w:rsid w:val="007D1206"/>
    <w:pPr>
      <w:numPr>
        <w:numId w:val="2"/>
      </w:numPr>
    </w:pPr>
  </w:style>
  <w:style w:type="numbering" w:customStyle="1" w:styleId="Importovantl11">
    <w:name w:val="Importovaný štýl 11"/>
    <w:rsid w:val="00D87BC0"/>
    <w:pPr>
      <w:numPr>
        <w:numId w:val="3"/>
      </w:numPr>
    </w:pPr>
  </w:style>
  <w:style w:type="numbering" w:customStyle="1" w:styleId="Importovantl9">
    <w:name w:val="Importovaný štýl 9"/>
    <w:rsid w:val="002309B9"/>
    <w:pPr>
      <w:numPr>
        <w:numId w:val="10"/>
      </w:numPr>
    </w:pPr>
  </w:style>
  <w:style w:type="numbering" w:customStyle="1" w:styleId="Importovantl17">
    <w:name w:val="Importovaný štýl 17"/>
    <w:rsid w:val="00A25129"/>
    <w:pPr>
      <w:numPr>
        <w:numId w:val="15"/>
      </w:numPr>
    </w:pPr>
  </w:style>
  <w:style w:type="paragraph" w:styleId="Textpoznmkypodiarou">
    <w:name w:val="footnote text"/>
    <w:link w:val="TextpoznmkypodiarouChar"/>
    <w:rsid w:val="005D74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TextpoznmkypodiarouChar">
    <w:name w:val="Text poznámky pod čiarou Char"/>
    <w:basedOn w:val="Predvolenpsmoodseku"/>
    <w:link w:val="Textpoznmkypodiarou"/>
    <w:rsid w:val="005D74C9"/>
    <w:rPr>
      <w:rFonts w:ascii="Times New Roman" w:eastAsia="Times New Roman" w:hAnsi="Times New Roman" w:cs="Times New Roman"/>
      <w:color w:val="000000"/>
      <w:sz w:val="20"/>
      <w:szCs w:val="20"/>
      <w:u w:color="000000"/>
      <w:bdr w:val="nil"/>
    </w:rPr>
  </w:style>
  <w:style w:type="numbering" w:customStyle="1" w:styleId="Importovantl31">
    <w:name w:val="Importovaný štýl 31"/>
    <w:rsid w:val="00BD52C1"/>
    <w:pPr>
      <w:numPr>
        <w:numId w:val="23"/>
      </w:numPr>
    </w:pPr>
  </w:style>
  <w:style w:type="numbering" w:customStyle="1" w:styleId="Importovantl32">
    <w:name w:val="Importovaný štýl 32"/>
    <w:rsid w:val="00BD52C1"/>
    <w:pPr>
      <w:numPr>
        <w:numId w:val="26"/>
      </w:numPr>
    </w:pPr>
  </w:style>
  <w:style w:type="character" w:styleId="Odkaznakomentr">
    <w:name w:val="annotation reference"/>
    <w:basedOn w:val="Predvolenpsmoodseku"/>
    <w:uiPriority w:val="99"/>
    <w:semiHidden/>
    <w:unhideWhenUsed/>
    <w:rsid w:val="00A611A8"/>
    <w:rPr>
      <w:sz w:val="16"/>
      <w:szCs w:val="16"/>
    </w:rPr>
  </w:style>
  <w:style w:type="paragraph" w:styleId="Textkomentra">
    <w:name w:val="annotation text"/>
    <w:basedOn w:val="Normlny"/>
    <w:link w:val="TextkomentraChar"/>
    <w:uiPriority w:val="99"/>
    <w:semiHidden/>
    <w:unhideWhenUsed/>
    <w:rsid w:val="00A611A8"/>
    <w:pPr>
      <w:spacing w:line="240" w:lineRule="auto"/>
    </w:pPr>
    <w:rPr>
      <w:sz w:val="20"/>
      <w:szCs w:val="20"/>
    </w:rPr>
  </w:style>
  <w:style w:type="character" w:customStyle="1" w:styleId="TextkomentraChar">
    <w:name w:val="Text komentára Char"/>
    <w:basedOn w:val="Predvolenpsmoodseku"/>
    <w:link w:val="Textkomentra"/>
    <w:uiPriority w:val="99"/>
    <w:semiHidden/>
    <w:rsid w:val="00A611A8"/>
    <w:rPr>
      <w:sz w:val="20"/>
      <w:szCs w:val="20"/>
    </w:rPr>
  </w:style>
  <w:style w:type="paragraph" w:styleId="Predmetkomentra">
    <w:name w:val="annotation subject"/>
    <w:basedOn w:val="Textkomentra"/>
    <w:next w:val="Textkomentra"/>
    <w:link w:val="PredmetkomentraChar"/>
    <w:uiPriority w:val="99"/>
    <w:semiHidden/>
    <w:unhideWhenUsed/>
    <w:rsid w:val="00A611A8"/>
    <w:rPr>
      <w:b/>
      <w:bCs/>
    </w:rPr>
  </w:style>
  <w:style w:type="character" w:customStyle="1" w:styleId="PredmetkomentraChar">
    <w:name w:val="Predmet komentára Char"/>
    <w:basedOn w:val="TextkomentraChar"/>
    <w:link w:val="Predmetkomentra"/>
    <w:uiPriority w:val="99"/>
    <w:semiHidden/>
    <w:rsid w:val="00A611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C2B7C"/>
  </w:style>
  <w:style w:type="paragraph" w:styleId="Nadpis1">
    <w:name w:val="heading 1"/>
    <w:basedOn w:val="Normlny"/>
    <w:next w:val="Normlny"/>
    <w:link w:val="Nadpis1Char"/>
    <w:uiPriority w:val="9"/>
    <w:qFormat/>
    <w:rsid w:val="003D2042"/>
    <w:pPr>
      <w:keepNext/>
      <w:spacing w:after="0" w:line="240" w:lineRule="auto"/>
      <w:outlineLvl w:val="0"/>
    </w:pPr>
    <w:rPr>
      <w:rFonts w:ascii="Times New Roman" w:eastAsia="Times New Roman" w:hAnsi="Times New Roman" w:cs="Times New Roman"/>
      <w:sz w:val="24"/>
      <w:szCs w:val="24"/>
      <w:lang w:eastAsia="zh-CN"/>
    </w:rPr>
  </w:style>
  <w:style w:type="paragraph" w:styleId="Nadpis2">
    <w:name w:val="heading 2"/>
    <w:basedOn w:val="Normlny"/>
    <w:next w:val="Normlny"/>
    <w:link w:val="Nadpis2Char"/>
    <w:uiPriority w:val="9"/>
    <w:unhideWhenUsed/>
    <w:qFormat/>
    <w:rsid w:val="003D2042"/>
    <w:pPr>
      <w:keepNext/>
      <w:keepLines/>
      <w:tabs>
        <w:tab w:val="left" w:pos="1066"/>
        <w:tab w:val="left" w:pos="1423"/>
        <w:tab w:val="left" w:pos="1780"/>
        <w:tab w:val="left" w:pos="2138"/>
        <w:tab w:val="left" w:pos="2495"/>
        <w:tab w:val="left" w:pos="2852"/>
      </w:tabs>
      <w:spacing w:before="120" w:after="0" w:line="240" w:lineRule="auto"/>
      <w:ind w:left="709" w:hanging="709"/>
      <w:outlineLvl w:val="1"/>
    </w:pPr>
    <w:rPr>
      <w:rFonts w:ascii="Times New Roman" w:eastAsiaTheme="majorEastAsia" w:hAnsi="Times New Roman" w:cstheme="majorBidi"/>
      <w:b/>
      <w:color w:val="365F91" w:themeColor="accent1" w:themeShade="BF"/>
      <w:sz w:val="24"/>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17C65"/>
    <w:pPr>
      <w:spacing w:after="0" w:line="240" w:lineRule="auto"/>
    </w:pPr>
  </w:style>
  <w:style w:type="paragraph" w:styleId="Odsekzoznamu">
    <w:name w:val="List Paragraph"/>
    <w:aliases w:val="body,Odsek zoznamu2,List Paragraph"/>
    <w:basedOn w:val="Normlny"/>
    <w:link w:val="OdsekzoznamuChar"/>
    <w:uiPriority w:val="34"/>
    <w:qFormat/>
    <w:rsid w:val="00317C65"/>
    <w:pPr>
      <w:ind w:left="720"/>
      <w:contextualSpacing/>
    </w:pPr>
  </w:style>
  <w:style w:type="paragraph" w:styleId="Textbubliny">
    <w:name w:val="Balloon Text"/>
    <w:basedOn w:val="Normlny"/>
    <w:link w:val="TextbublinyChar"/>
    <w:uiPriority w:val="99"/>
    <w:semiHidden/>
    <w:unhideWhenUsed/>
    <w:rsid w:val="00317C6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C65"/>
    <w:rPr>
      <w:rFonts w:ascii="Tahoma" w:hAnsi="Tahoma" w:cs="Tahoma"/>
      <w:sz w:val="16"/>
      <w:szCs w:val="16"/>
    </w:rPr>
  </w:style>
  <w:style w:type="character" w:styleId="Textzstupnhosymbolu">
    <w:name w:val="Placeholder Text"/>
    <w:basedOn w:val="Predvolenpsmoodseku"/>
    <w:uiPriority w:val="99"/>
    <w:semiHidden/>
    <w:rsid w:val="007E6754"/>
  </w:style>
  <w:style w:type="character" w:styleId="Hypertextovprepojenie">
    <w:name w:val="Hyperlink"/>
    <w:basedOn w:val="Predvolenpsmoodseku"/>
    <w:uiPriority w:val="99"/>
    <w:unhideWhenUsed/>
    <w:rsid w:val="00790508"/>
    <w:rPr>
      <w:color w:val="0000FF" w:themeColor="hyperlink"/>
      <w:u w:val="single"/>
    </w:rPr>
  </w:style>
  <w:style w:type="character" w:customStyle="1" w:styleId="Nevyrieenzmienka1">
    <w:name w:val="Nevyriešená zmienka1"/>
    <w:basedOn w:val="Predvolenpsmoodseku"/>
    <w:uiPriority w:val="99"/>
    <w:semiHidden/>
    <w:unhideWhenUsed/>
    <w:rsid w:val="00F738FA"/>
    <w:rPr>
      <w:color w:val="808080"/>
      <w:shd w:val="clear" w:color="auto" w:fill="E6E6E6"/>
    </w:rPr>
  </w:style>
  <w:style w:type="character" w:styleId="PouitHypertextovPrepojenie">
    <w:name w:val="FollowedHyperlink"/>
    <w:basedOn w:val="Predvolenpsmoodseku"/>
    <w:uiPriority w:val="99"/>
    <w:semiHidden/>
    <w:unhideWhenUsed/>
    <w:rsid w:val="0032310C"/>
    <w:rPr>
      <w:color w:val="800080" w:themeColor="followedHyperlink"/>
      <w:u w:val="single"/>
    </w:rPr>
  </w:style>
  <w:style w:type="paragraph" w:customStyle="1" w:styleId="Default">
    <w:name w:val="Default"/>
    <w:rsid w:val="00E33E28"/>
    <w:pPr>
      <w:autoSpaceDE w:val="0"/>
      <w:autoSpaceDN w:val="0"/>
      <w:adjustRightInd w:val="0"/>
      <w:spacing w:after="0" w:line="240" w:lineRule="auto"/>
    </w:pPr>
    <w:rPr>
      <w:rFonts w:ascii="Arial" w:hAnsi="Arial" w:cs="Arial"/>
      <w:color w:val="000000"/>
      <w:sz w:val="24"/>
      <w:szCs w:val="24"/>
    </w:rPr>
  </w:style>
  <w:style w:type="paragraph" w:customStyle="1" w:styleId="Zkladntextodsazen">
    <w:name w:val="Základní text odsazený"/>
    <w:basedOn w:val="Normlny"/>
    <w:rsid w:val="00E33E28"/>
    <w:pPr>
      <w:widowControl w:val="0"/>
      <w:tabs>
        <w:tab w:val="left" w:pos="6300"/>
      </w:tabs>
      <w:suppressAutoHyphens/>
      <w:autoSpaceDN w:val="0"/>
      <w:spacing w:after="0" w:line="240" w:lineRule="auto"/>
      <w:ind w:left="900"/>
      <w:jc w:val="both"/>
      <w:textAlignment w:val="baseline"/>
    </w:pPr>
    <w:rPr>
      <w:rFonts w:ascii="Times New Roman" w:eastAsia="Times New Roman" w:hAnsi="Times New Roman" w:cs="Times New Roman"/>
      <w:kern w:val="3"/>
      <w:sz w:val="20"/>
      <w:szCs w:val="20"/>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uiPriority w:val="99"/>
    <w:rsid w:val="000C250D"/>
    <w:pPr>
      <w:spacing w:after="0" w:line="240" w:lineRule="auto"/>
      <w:jc w:val="both"/>
    </w:pPr>
    <w:rPr>
      <w:rFonts w:ascii="Times New Roman" w:eastAsia="Times New Roman" w:hAnsi="Times New Roman" w:cs="Times New Roman"/>
      <w:sz w:val="24"/>
      <w:szCs w:val="24"/>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uiPriority w:val="99"/>
    <w:rsid w:val="000C250D"/>
    <w:rPr>
      <w:rFonts w:ascii="Times New Roman" w:eastAsia="Times New Roman" w:hAnsi="Times New Roman" w:cs="Times New Roman"/>
      <w:sz w:val="24"/>
      <w:szCs w:val="24"/>
    </w:rPr>
  </w:style>
  <w:style w:type="character" w:customStyle="1" w:styleId="Nzov1">
    <w:name w:val="Názov1"/>
    <w:rsid w:val="000C250D"/>
  </w:style>
  <w:style w:type="paragraph" w:styleId="Hlavika">
    <w:name w:val="header"/>
    <w:basedOn w:val="Normlny"/>
    <w:link w:val="HlavikaChar"/>
    <w:unhideWhenUsed/>
    <w:rsid w:val="00EF4232"/>
    <w:pPr>
      <w:tabs>
        <w:tab w:val="center" w:pos="4536"/>
        <w:tab w:val="right" w:pos="9072"/>
      </w:tabs>
      <w:spacing w:after="0" w:line="240" w:lineRule="auto"/>
    </w:pPr>
  </w:style>
  <w:style w:type="character" w:customStyle="1" w:styleId="HlavikaChar">
    <w:name w:val="Hlavička Char"/>
    <w:basedOn w:val="Predvolenpsmoodseku"/>
    <w:link w:val="Hlavika"/>
    <w:rsid w:val="00EF4232"/>
  </w:style>
  <w:style w:type="paragraph" w:styleId="Pta">
    <w:name w:val="footer"/>
    <w:basedOn w:val="Normlny"/>
    <w:link w:val="PtaChar"/>
    <w:uiPriority w:val="99"/>
    <w:unhideWhenUsed/>
    <w:rsid w:val="00EF4232"/>
    <w:pPr>
      <w:tabs>
        <w:tab w:val="center" w:pos="4536"/>
        <w:tab w:val="right" w:pos="9072"/>
      </w:tabs>
      <w:spacing w:after="0" w:line="240" w:lineRule="auto"/>
    </w:pPr>
  </w:style>
  <w:style w:type="character" w:customStyle="1" w:styleId="PtaChar">
    <w:name w:val="Päta Char"/>
    <w:basedOn w:val="Predvolenpsmoodseku"/>
    <w:link w:val="Pta"/>
    <w:uiPriority w:val="99"/>
    <w:rsid w:val="00EF4232"/>
  </w:style>
  <w:style w:type="character" w:customStyle="1" w:styleId="UnresolvedMention">
    <w:name w:val="Unresolved Mention"/>
    <w:basedOn w:val="Predvolenpsmoodseku"/>
    <w:uiPriority w:val="99"/>
    <w:semiHidden/>
    <w:unhideWhenUsed/>
    <w:rsid w:val="00E25EE5"/>
    <w:rPr>
      <w:color w:val="605E5C"/>
      <w:shd w:val="clear" w:color="auto" w:fill="E1DFDD"/>
    </w:rPr>
  </w:style>
  <w:style w:type="character" w:customStyle="1" w:styleId="iadne">
    <w:name w:val="Žiadne"/>
    <w:rsid w:val="00D138C3"/>
  </w:style>
  <w:style w:type="character" w:customStyle="1" w:styleId="Nadpis1Char">
    <w:name w:val="Nadpis 1 Char"/>
    <w:basedOn w:val="Predvolenpsmoodseku"/>
    <w:link w:val="Nadpis1"/>
    <w:uiPriority w:val="9"/>
    <w:rsid w:val="003D2042"/>
    <w:rPr>
      <w:rFonts w:ascii="Times New Roman" w:eastAsia="Times New Roman" w:hAnsi="Times New Roman" w:cs="Times New Roman"/>
      <w:sz w:val="24"/>
      <w:szCs w:val="24"/>
      <w:lang w:eastAsia="zh-CN"/>
    </w:rPr>
  </w:style>
  <w:style w:type="character" w:customStyle="1" w:styleId="Nadpis2Char">
    <w:name w:val="Nadpis 2 Char"/>
    <w:basedOn w:val="Predvolenpsmoodseku"/>
    <w:link w:val="Nadpis2"/>
    <w:uiPriority w:val="9"/>
    <w:rsid w:val="003D2042"/>
    <w:rPr>
      <w:rFonts w:ascii="Times New Roman" w:eastAsiaTheme="majorEastAsia" w:hAnsi="Times New Roman" w:cstheme="majorBidi"/>
      <w:b/>
      <w:color w:val="365F91" w:themeColor="accent1" w:themeShade="BF"/>
      <w:sz w:val="24"/>
      <w:szCs w:val="26"/>
      <w:lang w:eastAsia="en-US"/>
    </w:rPr>
  </w:style>
  <w:style w:type="paragraph" w:styleId="Zkladntext3">
    <w:name w:val="Body Text 3"/>
    <w:basedOn w:val="Normlny"/>
    <w:link w:val="Zkladntext3Char"/>
    <w:uiPriority w:val="99"/>
    <w:unhideWhenUsed/>
    <w:rsid w:val="003D2042"/>
    <w:pPr>
      <w:suppressAutoHyphens/>
      <w:autoSpaceDE w:val="0"/>
      <w:spacing w:after="120" w:line="240" w:lineRule="auto"/>
    </w:pPr>
    <w:rPr>
      <w:rFonts w:ascii="Times New Roman" w:eastAsia="Times New Roman" w:hAnsi="Times New Roman" w:cs="Times New Roman"/>
      <w:sz w:val="16"/>
      <w:szCs w:val="16"/>
      <w:lang w:eastAsia="ar-SA"/>
    </w:rPr>
  </w:style>
  <w:style w:type="character" w:customStyle="1" w:styleId="Zkladntext3Char">
    <w:name w:val="Základný text 3 Char"/>
    <w:basedOn w:val="Predvolenpsmoodseku"/>
    <w:link w:val="Zkladntext3"/>
    <w:uiPriority w:val="99"/>
    <w:rsid w:val="003D2042"/>
    <w:rPr>
      <w:rFonts w:ascii="Times New Roman" w:eastAsia="Times New Roman" w:hAnsi="Times New Roman" w:cs="Times New Roman"/>
      <w:sz w:val="16"/>
      <w:szCs w:val="16"/>
      <w:lang w:eastAsia="ar-SA"/>
    </w:rPr>
  </w:style>
  <w:style w:type="paragraph" w:customStyle="1" w:styleId="Zoznam1">
    <w:name w:val="Zoznam1"/>
    <w:basedOn w:val="Normlny"/>
    <w:uiPriority w:val="99"/>
    <w:rsid w:val="003D2042"/>
    <w:pPr>
      <w:tabs>
        <w:tab w:val="num" w:pos="567"/>
      </w:tabs>
      <w:spacing w:after="0" w:line="240" w:lineRule="auto"/>
      <w:ind w:left="567" w:hanging="567"/>
      <w:jc w:val="both"/>
    </w:pPr>
    <w:rPr>
      <w:rFonts w:ascii="Arial" w:eastAsia="Times New Roman" w:hAnsi="Arial" w:cs="Times New Roman"/>
      <w:b/>
      <w:szCs w:val="20"/>
      <w:lang w:eastAsia="cs-CZ"/>
    </w:rPr>
  </w:style>
  <w:style w:type="character" w:customStyle="1" w:styleId="OdsekzoznamuChar">
    <w:name w:val="Odsek zoznamu Char"/>
    <w:aliases w:val="body Char,Odsek zoznamu2 Char,List Paragraph Char"/>
    <w:link w:val="Odsekzoznamu"/>
    <w:uiPriority w:val="34"/>
    <w:locked/>
    <w:rsid w:val="003D2042"/>
  </w:style>
  <w:style w:type="paragraph" w:customStyle="1" w:styleId="Zoznamslo2">
    <w:name w:val="Zoznam číslo 2"/>
    <w:basedOn w:val="Normlny"/>
    <w:qFormat/>
    <w:rsid w:val="00844458"/>
    <w:pPr>
      <w:tabs>
        <w:tab w:val="num" w:pos="567"/>
      </w:tabs>
      <w:spacing w:before="120" w:after="0" w:line="360" w:lineRule="auto"/>
      <w:ind w:left="567" w:hanging="567"/>
      <w:jc w:val="both"/>
      <w:outlineLvl w:val="1"/>
    </w:pPr>
    <w:rPr>
      <w:rFonts w:ascii="Arial" w:eastAsia="Times New Roman" w:hAnsi="Arial" w:cs="Times New Roman"/>
      <w:sz w:val="20"/>
      <w:szCs w:val="20"/>
      <w:lang w:eastAsia="cs-CZ"/>
    </w:rPr>
  </w:style>
  <w:style w:type="paragraph" w:customStyle="1" w:styleId="Cislo-2-text">
    <w:name w:val="Cislo-2-text"/>
    <w:basedOn w:val="Normlny"/>
    <w:qFormat/>
    <w:rsid w:val="001B663A"/>
    <w:pPr>
      <w:tabs>
        <w:tab w:val="num" w:pos="709"/>
        <w:tab w:val="left" w:pos="1066"/>
        <w:tab w:val="left" w:pos="1423"/>
        <w:tab w:val="left" w:pos="1780"/>
        <w:tab w:val="left" w:pos="2138"/>
        <w:tab w:val="left" w:pos="2495"/>
        <w:tab w:val="left" w:pos="2852"/>
      </w:tabs>
      <w:spacing w:before="60" w:after="0" w:line="240" w:lineRule="auto"/>
      <w:ind w:left="709" w:hanging="709"/>
      <w:contextualSpacing/>
      <w:jc w:val="both"/>
    </w:pPr>
    <w:rPr>
      <w:rFonts w:ascii="Times New Roman" w:eastAsiaTheme="minorHAnsi" w:hAnsi="Times New Roman"/>
      <w:sz w:val="20"/>
      <w:lang w:eastAsia="en-US"/>
    </w:rPr>
  </w:style>
  <w:style w:type="paragraph" w:customStyle="1" w:styleId="Text-1-odrazky">
    <w:name w:val="Text-1-odrazky"/>
    <w:basedOn w:val="Normlny"/>
    <w:qFormat/>
    <w:rsid w:val="001B663A"/>
    <w:pPr>
      <w:numPr>
        <w:numId w:val="1"/>
      </w:numPr>
      <w:tabs>
        <w:tab w:val="left" w:pos="1066"/>
        <w:tab w:val="left" w:pos="1423"/>
        <w:tab w:val="left" w:pos="1780"/>
        <w:tab w:val="left" w:pos="2138"/>
        <w:tab w:val="left" w:pos="2495"/>
        <w:tab w:val="left" w:pos="2852"/>
      </w:tabs>
      <w:spacing w:after="0" w:line="240" w:lineRule="auto"/>
      <w:contextualSpacing/>
      <w:jc w:val="both"/>
    </w:pPr>
    <w:rPr>
      <w:rFonts w:ascii="Times New Roman" w:eastAsiaTheme="minorHAnsi" w:hAnsi="Times New Roman"/>
      <w:sz w:val="20"/>
      <w:lang w:eastAsia="en-US"/>
    </w:rPr>
  </w:style>
  <w:style w:type="numbering" w:customStyle="1" w:styleId="Importovantl19">
    <w:name w:val="Importovaný štýl 19"/>
    <w:rsid w:val="007D1206"/>
    <w:pPr>
      <w:numPr>
        <w:numId w:val="2"/>
      </w:numPr>
    </w:pPr>
  </w:style>
  <w:style w:type="numbering" w:customStyle="1" w:styleId="Importovantl11">
    <w:name w:val="Importovaný štýl 11"/>
    <w:rsid w:val="00D87BC0"/>
    <w:pPr>
      <w:numPr>
        <w:numId w:val="3"/>
      </w:numPr>
    </w:pPr>
  </w:style>
  <w:style w:type="numbering" w:customStyle="1" w:styleId="Importovantl9">
    <w:name w:val="Importovaný štýl 9"/>
    <w:rsid w:val="002309B9"/>
    <w:pPr>
      <w:numPr>
        <w:numId w:val="10"/>
      </w:numPr>
    </w:pPr>
  </w:style>
  <w:style w:type="numbering" w:customStyle="1" w:styleId="Importovantl17">
    <w:name w:val="Importovaný štýl 17"/>
    <w:rsid w:val="00A25129"/>
    <w:pPr>
      <w:numPr>
        <w:numId w:val="15"/>
      </w:numPr>
    </w:pPr>
  </w:style>
  <w:style w:type="paragraph" w:styleId="Textpoznmkypodiarou">
    <w:name w:val="footnote text"/>
    <w:link w:val="TextpoznmkypodiarouChar"/>
    <w:rsid w:val="005D74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TextpoznmkypodiarouChar">
    <w:name w:val="Text poznámky pod čiarou Char"/>
    <w:basedOn w:val="Predvolenpsmoodseku"/>
    <w:link w:val="Textpoznmkypodiarou"/>
    <w:rsid w:val="005D74C9"/>
    <w:rPr>
      <w:rFonts w:ascii="Times New Roman" w:eastAsia="Times New Roman" w:hAnsi="Times New Roman" w:cs="Times New Roman"/>
      <w:color w:val="000000"/>
      <w:sz w:val="20"/>
      <w:szCs w:val="20"/>
      <w:u w:color="000000"/>
      <w:bdr w:val="nil"/>
    </w:rPr>
  </w:style>
  <w:style w:type="numbering" w:customStyle="1" w:styleId="Importovantl31">
    <w:name w:val="Importovaný štýl 31"/>
    <w:rsid w:val="00BD52C1"/>
    <w:pPr>
      <w:numPr>
        <w:numId w:val="23"/>
      </w:numPr>
    </w:pPr>
  </w:style>
  <w:style w:type="numbering" w:customStyle="1" w:styleId="Importovantl32">
    <w:name w:val="Importovaný štýl 32"/>
    <w:rsid w:val="00BD52C1"/>
    <w:pPr>
      <w:numPr>
        <w:numId w:val="26"/>
      </w:numPr>
    </w:pPr>
  </w:style>
  <w:style w:type="character" w:styleId="Odkaznakomentr">
    <w:name w:val="annotation reference"/>
    <w:basedOn w:val="Predvolenpsmoodseku"/>
    <w:uiPriority w:val="99"/>
    <w:semiHidden/>
    <w:unhideWhenUsed/>
    <w:rsid w:val="00A611A8"/>
    <w:rPr>
      <w:sz w:val="16"/>
      <w:szCs w:val="16"/>
    </w:rPr>
  </w:style>
  <w:style w:type="paragraph" w:styleId="Textkomentra">
    <w:name w:val="annotation text"/>
    <w:basedOn w:val="Normlny"/>
    <w:link w:val="TextkomentraChar"/>
    <w:uiPriority w:val="99"/>
    <w:semiHidden/>
    <w:unhideWhenUsed/>
    <w:rsid w:val="00A611A8"/>
    <w:pPr>
      <w:spacing w:line="240" w:lineRule="auto"/>
    </w:pPr>
    <w:rPr>
      <w:sz w:val="20"/>
      <w:szCs w:val="20"/>
    </w:rPr>
  </w:style>
  <w:style w:type="character" w:customStyle="1" w:styleId="TextkomentraChar">
    <w:name w:val="Text komentára Char"/>
    <w:basedOn w:val="Predvolenpsmoodseku"/>
    <w:link w:val="Textkomentra"/>
    <w:uiPriority w:val="99"/>
    <w:semiHidden/>
    <w:rsid w:val="00A611A8"/>
    <w:rPr>
      <w:sz w:val="20"/>
      <w:szCs w:val="20"/>
    </w:rPr>
  </w:style>
  <w:style w:type="paragraph" w:styleId="Predmetkomentra">
    <w:name w:val="annotation subject"/>
    <w:basedOn w:val="Textkomentra"/>
    <w:next w:val="Textkomentra"/>
    <w:link w:val="PredmetkomentraChar"/>
    <w:uiPriority w:val="99"/>
    <w:semiHidden/>
    <w:unhideWhenUsed/>
    <w:rsid w:val="00A611A8"/>
    <w:rPr>
      <w:b/>
      <w:bCs/>
    </w:rPr>
  </w:style>
  <w:style w:type="character" w:customStyle="1" w:styleId="PredmetkomentraChar">
    <w:name w:val="Predmet komentára Char"/>
    <w:basedOn w:val="TextkomentraChar"/>
    <w:link w:val="Predmetkomentra"/>
    <w:uiPriority w:val="99"/>
    <w:semiHidden/>
    <w:rsid w:val="00A611A8"/>
    <w:rPr>
      <w:b/>
      <w:bCs/>
      <w:sz w:val="20"/>
      <w:szCs w:val="20"/>
    </w:rPr>
  </w:style>
</w:styles>
</file>

<file path=word/webSettings.xml><?xml version="1.0" encoding="utf-8"?>
<w:webSettings xmlns:r="http://schemas.openxmlformats.org/officeDocument/2006/relationships" xmlns:w="http://schemas.openxmlformats.org/wordprocessingml/2006/main">
  <w:divs>
    <w:div w:id="168957950">
      <w:bodyDiv w:val="1"/>
      <w:marLeft w:val="0"/>
      <w:marRight w:val="0"/>
      <w:marTop w:val="0"/>
      <w:marBottom w:val="0"/>
      <w:divBdr>
        <w:top w:val="none" w:sz="0" w:space="0" w:color="auto"/>
        <w:left w:val="none" w:sz="0" w:space="0" w:color="auto"/>
        <w:bottom w:val="none" w:sz="0" w:space="0" w:color="auto"/>
        <w:right w:val="none" w:sz="0" w:space="0" w:color="auto"/>
      </w:divBdr>
    </w:div>
    <w:div w:id="1915043071">
      <w:bodyDiv w:val="1"/>
      <w:marLeft w:val="0"/>
      <w:marRight w:val="0"/>
      <w:marTop w:val="0"/>
      <w:marBottom w:val="0"/>
      <w:divBdr>
        <w:top w:val="none" w:sz="0" w:space="0" w:color="auto"/>
        <w:left w:val="none" w:sz="0" w:space="0" w:color="auto"/>
        <w:bottom w:val="none" w:sz="0" w:space="0" w:color="auto"/>
        <w:right w:val="none" w:sz="0" w:space="0" w:color="auto"/>
      </w:divBdr>
    </w:div>
    <w:div w:id="213216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gisteruz.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darne.eu/index.php?id=vyzvy-na-predkladanie-ponu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86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44AC4215FD41BF962CE9F1E4DCA9AC"/>
        <w:category>
          <w:name w:val="Všeobecné"/>
          <w:gallery w:val="placeholder"/>
        </w:category>
        <w:types>
          <w:type w:val="bbPlcHdr"/>
        </w:types>
        <w:behaviors>
          <w:behavior w:val="content"/>
        </w:behaviors>
        <w:guid w:val="{9198F49A-2C04-481A-9050-0D91DBAFABBF}"/>
      </w:docPartPr>
      <w:docPartBody>
        <w:p w:rsidR="003F4A07" w:rsidRDefault="007F0F47" w:rsidP="007F0F47">
          <w:pPr>
            <w:pStyle w:val="9544AC4215FD41BF962CE9F1E4DCA9AC"/>
          </w:pPr>
          <w:r>
            <w:rPr>
              <w:rStyle w:val="Textzstupnhosymbolu"/>
            </w:rPr>
            <w:t>Kliknutím zadáte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F0F47"/>
    <w:rsid w:val="00024490"/>
    <w:rsid w:val="00082557"/>
    <w:rsid w:val="000E12FC"/>
    <w:rsid w:val="001A749F"/>
    <w:rsid w:val="00282D30"/>
    <w:rsid w:val="002C2FF6"/>
    <w:rsid w:val="00316267"/>
    <w:rsid w:val="003A3939"/>
    <w:rsid w:val="003C7B0C"/>
    <w:rsid w:val="003F4A07"/>
    <w:rsid w:val="00423B64"/>
    <w:rsid w:val="004B3A0A"/>
    <w:rsid w:val="004E24EA"/>
    <w:rsid w:val="004F5F60"/>
    <w:rsid w:val="005A4B88"/>
    <w:rsid w:val="0060200B"/>
    <w:rsid w:val="00680137"/>
    <w:rsid w:val="006C7B81"/>
    <w:rsid w:val="007154D3"/>
    <w:rsid w:val="00725A96"/>
    <w:rsid w:val="00752804"/>
    <w:rsid w:val="00774311"/>
    <w:rsid w:val="007F0F47"/>
    <w:rsid w:val="007F78EB"/>
    <w:rsid w:val="0086773B"/>
    <w:rsid w:val="009756D7"/>
    <w:rsid w:val="009B0494"/>
    <w:rsid w:val="009D373F"/>
    <w:rsid w:val="00A0631F"/>
    <w:rsid w:val="00A73248"/>
    <w:rsid w:val="00AE7F4A"/>
    <w:rsid w:val="00AF0AEE"/>
    <w:rsid w:val="00B00B22"/>
    <w:rsid w:val="00B24D1A"/>
    <w:rsid w:val="00B27A7A"/>
    <w:rsid w:val="00B52847"/>
    <w:rsid w:val="00B62B1C"/>
    <w:rsid w:val="00B7184E"/>
    <w:rsid w:val="00B83F5D"/>
    <w:rsid w:val="00BA4A35"/>
    <w:rsid w:val="00C540A3"/>
    <w:rsid w:val="00CA00B5"/>
    <w:rsid w:val="00D148A4"/>
    <w:rsid w:val="00D36CC7"/>
    <w:rsid w:val="00D57A63"/>
    <w:rsid w:val="00DB7C41"/>
    <w:rsid w:val="00E74477"/>
    <w:rsid w:val="00EC1AB0"/>
    <w:rsid w:val="00ED4A83"/>
    <w:rsid w:val="00F205F0"/>
    <w:rsid w:val="00F456AD"/>
    <w:rsid w:val="00F9346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48A4"/>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4B3A0A"/>
  </w:style>
  <w:style w:type="paragraph" w:customStyle="1" w:styleId="8A3BC2D2914E423F89EE6595F6332591">
    <w:name w:val="8A3BC2D2914E423F89EE6595F6332591"/>
    <w:rsid w:val="007F0F47"/>
  </w:style>
  <w:style w:type="paragraph" w:customStyle="1" w:styleId="97EC1A41D515408F843C75D4453F81D5">
    <w:name w:val="97EC1A41D515408F843C75D4453F81D5"/>
    <w:rsid w:val="007F0F47"/>
  </w:style>
  <w:style w:type="paragraph" w:customStyle="1" w:styleId="8CE3E19A46A14197949A5D639F3D04DF">
    <w:name w:val="8CE3E19A46A14197949A5D639F3D04DF"/>
    <w:rsid w:val="007F0F47"/>
  </w:style>
  <w:style w:type="paragraph" w:customStyle="1" w:styleId="0A69E55B1EBE4FED89C2F0971BDA38FF">
    <w:name w:val="0A69E55B1EBE4FED89C2F0971BDA38FF"/>
    <w:rsid w:val="007F0F47"/>
  </w:style>
  <w:style w:type="paragraph" w:customStyle="1" w:styleId="6553E71A3689496BA9E16BA31961CEB8">
    <w:name w:val="6553E71A3689496BA9E16BA31961CEB8"/>
    <w:rsid w:val="007F0F47"/>
  </w:style>
  <w:style w:type="paragraph" w:customStyle="1" w:styleId="AAF7ECE2206B4D098C4D1BDC0D8828D9">
    <w:name w:val="AAF7ECE2206B4D098C4D1BDC0D8828D9"/>
    <w:rsid w:val="007F0F47"/>
  </w:style>
  <w:style w:type="paragraph" w:customStyle="1" w:styleId="F07E747EBF794B2EB6588556A4538C6A">
    <w:name w:val="F07E747EBF794B2EB6588556A4538C6A"/>
    <w:rsid w:val="007F0F47"/>
  </w:style>
  <w:style w:type="paragraph" w:customStyle="1" w:styleId="7F8C13ECCE6B4501ADEED0409EAA589A">
    <w:name w:val="7F8C13ECCE6B4501ADEED0409EAA589A"/>
    <w:rsid w:val="007F0F47"/>
  </w:style>
  <w:style w:type="paragraph" w:customStyle="1" w:styleId="D3420DD8B9624177955DAE6AFE4CC6B3">
    <w:name w:val="D3420DD8B9624177955DAE6AFE4CC6B3"/>
    <w:rsid w:val="007F0F47"/>
  </w:style>
  <w:style w:type="paragraph" w:customStyle="1" w:styleId="98D296B2B4F7481AB9F006830A86F1DC">
    <w:name w:val="98D296B2B4F7481AB9F006830A86F1DC"/>
    <w:rsid w:val="007F0F47"/>
  </w:style>
  <w:style w:type="paragraph" w:customStyle="1" w:styleId="AF64790A6D8B4BB6A862605B12820EE2">
    <w:name w:val="AF64790A6D8B4BB6A862605B12820EE2"/>
    <w:rsid w:val="007F0F47"/>
  </w:style>
  <w:style w:type="paragraph" w:customStyle="1" w:styleId="5B48987D1796425EB0E9EEEEDB4693D6">
    <w:name w:val="5B48987D1796425EB0E9EEEEDB4693D6"/>
    <w:rsid w:val="007F0F47"/>
  </w:style>
  <w:style w:type="paragraph" w:customStyle="1" w:styleId="F9A0AF02613941618A2834A342B1D7D7">
    <w:name w:val="F9A0AF02613941618A2834A342B1D7D7"/>
    <w:rsid w:val="007F0F47"/>
  </w:style>
  <w:style w:type="paragraph" w:customStyle="1" w:styleId="6BC6D74F326246CC9550101294B50491">
    <w:name w:val="6BC6D74F326246CC9550101294B50491"/>
    <w:rsid w:val="007F0F47"/>
  </w:style>
  <w:style w:type="paragraph" w:customStyle="1" w:styleId="692CA1B8CAFC45C4A5D2F344AABF9473">
    <w:name w:val="692CA1B8CAFC45C4A5D2F344AABF9473"/>
    <w:rsid w:val="007F0F47"/>
  </w:style>
  <w:style w:type="paragraph" w:customStyle="1" w:styleId="3C37C3525DBA4F77B9CB265660983CA9">
    <w:name w:val="3C37C3525DBA4F77B9CB265660983CA9"/>
    <w:rsid w:val="007F0F47"/>
  </w:style>
  <w:style w:type="paragraph" w:customStyle="1" w:styleId="0103C232B5DF4C9A95EDA009015721A9">
    <w:name w:val="0103C232B5DF4C9A95EDA009015721A9"/>
    <w:rsid w:val="007F0F47"/>
  </w:style>
  <w:style w:type="paragraph" w:customStyle="1" w:styleId="90C1738AD83D4A96B368B91F65399798">
    <w:name w:val="90C1738AD83D4A96B368B91F65399798"/>
    <w:rsid w:val="007F0F47"/>
  </w:style>
  <w:style w:type="paragraph" w:customStyle="1" w:styleId="758BE35F95DF4D67A339C4746F493E2D">
    <w:name w:val="758BE35F95DF4D67A339C4746F493E2D"/>
    <w:rsid w:val="007F0F47"/>
  </w:style>
  <w:style w:type="paragraph" w:customStyle="1" w:styleId="6C9C0325F28A4D8AA5600DFC0418DB3A">
    <w:name w:val="6C9C0325F28A4D8AA5600DFC0418DB3A"/>
    <w:rsid w:val="007F0F47"/>
  </w:style>
  <w:style w:type="paragraph" w:customStyle="1" w:styleId="34D537A81BEF4E53B05A4D9EEAF6DC64">
    <w:name w:val="34D537A81BEF4E53B05A4D9EEAF6DC64"/>
    <w:rsid w:val="007F0F47"/>
  </w:style>
  <w:style w:type="paragraph" w:customStyle="1" w:styleId="9544AC4215FD41BF962CE9F1E4DCA9AC">
    <w:name w:val="9544AC4215FD41BF962CE9F1E4DCA9AC"/>
    <w:rsid w:val="007F0F47"/>
  </w:style>
  <w:style w:type="paragraph" w:customStyle="1" w:styleId="6E3A0CE9A1734247B09F7860B3AAF0A9">
    <w:name w:val="6E3A0CE9A1734247B09F7860B3AAF0A9"/>
    <w:rsid w:val="007F0F47"/>
  </w:style>
  <w:style w:type="paragraph" w:customStyle="1" w:styleId="3A694A728D6C4D75ABAD72313C027EF0">
    <w:name w:val="3A694A728D6C4D75ABAD72313C027EF0"/>
    <w:rsid w:val="007F0F47"/>
  </w:style>
  <w:style w:type="paragraph" w:customStyle="1" w:styleId="91B0A75F73444ABFB257812C363492F5">
    <w:name w:val="91B0A75F73444ABFB257812C363492F5"/>
    <w:rsid w:val="007F0F47"/>
  </w:style>
  <w:style w:type="paragraph" w:customStyle="1" w:styleId="270931B474164FBBA278B88B64766F01">
    <w:name w:val="270931B474164FBBA278B88B64766F01"/>
    <w:rsid w:val="007F0F47"/>
  </w:style>
  <w:style w:type="paragraph" w:customStyle="1" w:styleId="4E6230DD78E04BAB8CC624B7FA27362F">
    <w:name w:val="4E6230DD78E04BAB8CC624B7FA27362F"/>
    <w:rsid w:val="007F0F47"/>
  </w:style>
  <w:style w:type="paragraph" w:customStyle="1" w:styleId="0B0E1CE26D484F92B04FB361837FDC1B">
    <w:name w:val="0B0E1CE26D484F92B04FB361837FDC1B"/>
    <w:rsid w:val="007F0F47"/>
  </w:style>
  <w:style w:type="paragraph" w:customStyle="1" w:styleId="AFD4FEF830E74494A70CDEF2D1B18D19">
    <w:name w:val="AFD4FEF830E74494A70CDEF2D1B18D19"/>
    <w:rsid w:val="007F0F47"/>
  </w:style>
  <w:style w:type="paragraph" w:customStyle="1" w:styleId="DCA32EFA03F146908BDCDFA47360D42B">
    <w:name w:val="DCA32EFA03F146908BDCDFA47360D42B"/>
    <w:rsid w:val="007F0F47"/>
  </w:style>
  <w:style w:type="paragraph" w:customStyle="1" w:styleId="7CF2839DB11849E3A553D13F3791BF84">
    <w:name w:val="7CF2839DB11849E3A553D13F3791BF84"/>
    <w:rsid w:val="007F0F47"/>
  </w:style>
  <w:style w:type="paragraph" w:customStyle="1" w:styleId="BF3B04AC35564BC8ABBB185CE09EBCE8">
    <w:name w:val="BF3B04AC35564BC8ABBB185CE09EBCE8"/>
    <w:rsid w:val="007F0F47"/>
  </w:style>
  <w:style w:type="paragraph" w:customStyle="1" w:styleId="46F4835BE2DB4F068B470F13E3023717">
    <w:name w:val="46F4835BE2DB4F068B470F13E3023717"/>
    <w:rsid w:val="003F4A07"/>
  </w:style>
  <w:style w:type="paragraph" w:customStyle="1" w:styleId="1F9CEAB63BCC48BE8CF4AD171AFA8698">
    <w:name w:val="1F9CEAB63BCC48BE8CF4AD171AFA8698"/>
    <w:rsid w:val="004B3A0A"/>
  </w:style>
  <w:style w:type="paragraph" w:customStyle="1" w:styleId="5AA7B616523845ABBC8A75CABC16DA5A">
    <w:name w:val="5AA7B616523845ABBC8A75CABC16DA5A"/>
    <w:rsid w:val="004B3A0A"/>
  </w:style>
  <w:style w:type="paragraph" w:customStyle="1" w:styleId="8C1A216151254ECCB3C82AF0A660C592">
    <w:name w:val="8C1A216151254ECCB3C82AF0A660C592"/>
    <w:rsid w:val="004B3A0A"/>
  </w:style>
  <w:style w:type="paragraph" w:customStyle="1" w:styleId="792101F813634E5CB18482CF74F85B58">
    <w:name w:val="792101F813634E5CB18482CF74F85B58"/>
    <w:rsid w:val="00024490"/>
  </w:style>
  <w:style w:type="paragraph" w:customStyle="1" w:styleId="7595D9FA47214A8C9CF33E3A85F45DBE">
    <w:name w:val="7595D9FA47214A8C9CF33E3A85F45DBE"/>
    <w:rsid w:val="00024490"/>
  </w:style>
  <w:style w:type="paragraph" w:customStyle="1" w:styleId="DD2BD9DC4EF848E0B39EC3F2E00C2214">
    <w:name w:val="DD2BD9DC4EF848E0B39EC3F2E00C2214"/>
    <w:rsid w:val="0002449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E9473-5DD9-4CB1-A070-EC900C5C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13</Pages>
  <Words>5653</Words>
  <Characters>32227</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jacmanovah</cp:lastModifiedBy>
  <cp:revision>10</cp:revision>
  <cp:lastPrinted>2019-02-14T08:40:00Z</cp:lastPrinted>
  <dcterms:created xsi:type="dcterms:W3CDTF">2019-02-14T10:22:00Z</dcterms:created>
  <dcterms:modified xsi:type="dcterms:W3CDTF">2019-02-15T07:48:00Z</dcterms:modified>
</cp:coreProperties>
</file>