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A8" w:rsidRPr="009E6FA8" w:rsidRDefault="009E6FA8" w:rsidP="009E6F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Calibri" w:eastAsia="Calibri" w:hAnsi="Calibri" w:cs="Calibri"/>
          <w:bCs/>
          <w:i/>
          <w:lang w:eastAsia="sk-SK"/>
        </w:rPr>
      </w:pPr>
      <w:r w:rsidRPr="009E6FA8">
        <w:rPr>
          <w:rFonts w:ascii="Calibri" w:eastAsia="Calibri" w:hAnsi="Calibri" w:cs="Calibri"/>
          <w:bCs/>
          <w:i/>
          <w:lang w:eastAsia="sk-SK"/>
        </w:rPr>
        <w:t xml:space="preserve">Príloha č. 8 Čestné vyhlásenie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lang w:eastAsia="sk-SK"/>
        </w:rPr>
      </w:pPr>
      <w:r w:rsidRPr="00AE79A3">
        <w:rPr>
          <w:rFonts w:ascii="Calibri" w:eastAsia="Calibri" w:hAnsi="Calibri" w:cs="Calibri"/>
          <w:b/>
          <w:bCs/>
          <w:sz w:val="24"/>
          <w:lang w:eastAsia="sk-SK"/>
        </w:rPr>
        <w:t xml:space="preserve">Čestné vyhlásenie o nezávislom stanovení </w:t>
      </w:r>
      <w:r w:rsidR="00B82CFC">
        <w:rPr>
          <w:rFonts w:ascii="Calibri" w:eastAsia="Calibri" w:hAnsi="Calibri" w:cs="Calibri"/>
          <w:b/>
          <w:bCs/>
          <w:sz w:val="24"/>
          <w:lang w:eastAsia="sk-SK"/>
        </w:rPr>
        <w:t xml:space="preserve">cenovej </w:t>
      </w:r>
      <w:r w:rsidRPr="00AE79A3">
        <w:rPr>
          <w:rFonts w:ascii="Calibri" w:eastAsia="Calibri" w:hAnsi="Calibri" w:cs="Calibri"/>
          <w:b/>
          <w:bCs/>
          <w:sz w:val="24"/>
          <w:lang w:eastAsia="sk-SK"/>
        </w:rPr>
        <w:t>ponuky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eastAsia="Calibri" w:hAnsi="Calibri" w:cs="Calibri"/>
          <w:u w:color="000000"/>
          <w:bdr w:val="nil"/>
          <w:lang w:eastAsia="sk-SK"/>
        </w:rPr>
      </w:pP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 xml:space="preserve">Dolu podpísaný,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>.......................................................................... &lt;</w:t>
      </w:r>
      <w:r w:rsidRPr="00AE79A3">
        <w:rPr>
          <w:rFonts w:ascii="Calibri" w:eastAsia="Calibri" w:hAnsi="Calibri" w:cs="Calibri"/>
          <w:i/>
          <w:iCs/>
          <w:lang w:eastAsia="sk-SK"/>
        </w:rPr>
        <w:t xml:space="preserve">meno oprávneného zástupcu uchádzača, identifikačné údaje&gt;, </w:t>
      </w:r>
      <w:r w:rsidRPr="00AE79A3">
        <w:rPr>
          <w:rFonts w:ascii="Calibri" w:eastAsia="Calibri" w:hAnsi="Calibri" w:cs="Calibri"/>
          <w:lang w:eastAsia="sk-SK"/>
        </w:rPr>
        <w:t>ako zástupca uchádzača ........................................................... &lt;</w:t>
      </w:r>
      <w:r w:rsidRPr="00AE79A3">
        <w:rPr>
          <w:rFonts w:ascii="Calibri" w:eastAsia="Calibri" w:hAnsi="Calibri" w:cs="Calibri"/>
          <w:i/>
          <w:iCs/>
          <w:lang w:eastAsia="sk-SK"/>
        </w:rPr>
        <w:t xml:space="preserve">obchodné meno/názov uchádzača/skupiny, identifikačné údaje&gt; </w:t>
      </w:r>
      <w:r w:rsidRPr="00AE79A3">
        <w:rPr>
          <w:rFonts w:ascii="Calibri" w:eastAsia="Calibri" w:hAnsi="Calibri" w:cs="Calibri"/>
          <w:lang w:eastAsia="sk-SK"/>
        </w:rPr>
        <w:t>oprávnený konať v jeho mene, ktorý predkladá ponuku (ďalej len „predkladateľ ponuky“) na zákazku „</w:t>
      </w:r>
      <w:r w:rsidR="00D36C2B">
        <w:rPr>
          <w:rFonts w:ascii="Calibri" w:eastAsia="Calibri" w:hAnsi="Calibri" w:cs="Calibri"/>
          <w:lang w:eastAsia="sk-SK"/>
        </w:rPr>
        <w:t>Sady nad Torysou -</w:t>
      </w:r>
      <w:r w:rsidR="00D36C2B" w:rsidRPr="00D36C2B">
        <w:rPr>
          <w:rFonts w:ascii="Calibri" w:eastAsia="Calibri" w:hAnsi="Calibri" w:cs="Calibri"/>
          <w:lang w:eastAsia="sk-SK"/>
        </w:rPr>
        <w:t xml:space="preserve"> vodovod</w:t>
      </w:r>
      <w:r w:rsidRPr="00AE79A3">
        <w:rPr>
          <w:rFonts w:ascii="Calibri" w:eastAsia="Calibri" w:hAnsi="Calibri" w:cs="Calibri"/>
          <w:lang w:eastAsia="sk-SK"/>
        </w:rPr>
        <w:t xml:space="preserve">“ (ďalej len „predmetné verejné obstarávanie“) ako odpoveď na výzvu obstarávateľa </w:t>
      </w:r>
      <w:r w:rsidRPr="00AE79A3">
        <w:rPr>
          <w:rFonts w:ascii="Calibri" w:eastAsia="Calibri" w:hAnsi="Calibri" w:cs="Calibri"/>
          <w:b/>
          <w:bCs/>
          <w:lang w:eastAsia="sk-SK"/>
        </w:rPr>
        <w:t>Východoslovenská vodárenská spoločnosť, a.s., Komenského 50, 042 48 Košice</w:t>
      </w:r>
      <w:r w:rsidRPr="00AE79A3">
        <w:rPr>
          <w:rFonts w:ascii="Calibri" w:eastAsia="Calibri" w:hAnsi="Calibri" w:cs="Calibri"/>
          <w:lang w:eastAsia="sk-SK"/>
        </w:rPr>
        <w:t xml:space="preserve"> týmto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u w:color="000000"/>
          <w:bdr w:val="nil"/>
          <w:lang w:eastAsia="sk-SK"/>
        </w:rPr>
      </w:pP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b/>
          <w:bCs/>
          <w:lang w:eastAsia="sk-SK"/>
        </w:rPr>
        <w:t xml:space="preserve">čestne vyhlasujem,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 xml:space="preserve">1. </w:t>
      </w:r>
      <w:r w:rsidRPr="00AE79A3">
        <w:rPr>
          <w:rFonts w:ascii="Calibri" w:eastAsia="Calibri" w:hAnsi="Calibri" w:cs="Calibri"/>
          <w:lang w:eastAsia="sk-SK"/>
        </w:rPr>
        <w:tab/>
        <w:t xml:space="preserve">že predkladateľ </w:t>
      </w:r>
      <w:r w:rsidR="00B82CFC">
        <w:rPr>
          <w:rFonts w:ascii="Calibri" w:eastAsia="Calibri" w:hAnsi="Calibri" w:cs="Calibri"/>
          <w:lang w:eastAsia="sk-SK"/>
        </w:rPr>
        <w:t xml:space="preserve">cenovej </w:t>
      </w:r>
      <w:r w:rsidRPr="00AE79A3">
        <w:rPr>
          <w:rFonts w:ascii="Calibri" w:eastAsia="Calibri" w:hAnsi="Calibri" w:cs="Calibri"/>
          <w:lang w:eastAsia="sk-SK"/>
        </w:rPr>
        <w:t xml:space="preserve">ponuky sa nedohodol na </w:t>
      </w:r>
      <w:r w:rsidR="00B82CFC">
        <w:rPr>
          <w:rFonts w:ascii="Calibri" w:eastAsia="Calibri" w:hAnsi="Calibri" w:cs="Calibri"/>
          <w:lang w:eastAsia="sk-SK"/>
        </w:rPr>
        <w:t xml:space="preserve">cenových </w:t>
      </w:r>
      <w:r w:rsidRPr="00AE79A3">
        <w:rPr>
          <w:rFonts w:ascii="Calibri" w:eastAsia="Calibri" w:hAnsi="Calibri" w:cs="Calibri"/>
          <w:lang w:eastAsia="sk-SK"/>
        </w:rPr>
        <w:t>ponukách s inými konkurentmi v</w:t>
      </w:r>
      <w:r w:rsidR="00B82CFC">
        <w:rPr>
          <w:rFonts w:ascii="Calibri" w:eastAsia="Calibri" w:hAnsi="Calibri" w:cs="Calibri"/>
          <w:lang w:eastAsia="sk-SK"/>
        </w:rPr>
        <w:t> </w:t>
      </w:r>
      <w:r w:rsidRPr="00AE79A3">
        <w:rPr>
          <w:rFonts w:ascii="Calibri" w:eastAsia="Calibri" w:hAnsi="Calibri" w:cs="Calibri"/>
          <w:lang w:eastAsia="sk-SK"/>
        </w:rPr>
        <w:t>predmetnom verejnom obstarávaní; konkurentom na účely tohto čestného vyhlásenia sa pritom rozumie každý podnikateľ, okrem predkladateľa ponuky, ktorý (i) je uchádzačom v predmetnom verejnom obstarávaní, a (</w:t>
      </w:r>
      <w:proofErr w:type="spellStart"/>
      <w:r w:rsidRPr="00AE79A3">
        <w:rPr>
          <w:rFonts w:ascii="Calibri" w:eastAsia="Calibri" w:hAnsi="Calibri" w:cs="Calibri"/>
          <w:lang w:eastAsia="sk-SK"/>
        </w:rPr>
        <w:t>ii</w:t>
      </w:r>
      <w:proofErr w:type="spellEnd"/>
      <w:r w:rsidRPr="00AE79A3">
        <w:rPr>
          <w:rFonts w:ascii="Calibri" w:eastAsia="Calibri" w:hAnsi="Calibri" w:cs="Calibri"/>
          <w:lang w:eastAsia="sk-SK"/>
        </w:rPr>
        <w:t xml:space="preserve">) mohol by len potenciálne predložiť ponuku v predmetnom verejnom obstarávaní a to s ohľadom na svoju kvalifikáciu, schopnosti, alebo skúsenosti;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 xml:space="preserve">2. </w:t>
      </w:r>
      <w:r w:rsidRPr="00AE79A3">
        <w:rPr>
          <w:rFonts w:ascii="Calibri" w:eastAsia="Calibri" w:hAnsi="Calibri" w:cs="Calibri"/>
          <w:lang w:eastAsia="sk-SK"/>
        </w:rPr>
        <w:tab/>
        <w:t xml:space="preserve">že ceny, ako aj iné podmienky predkladanej </w:t>
      </w:r>
      <w:r w:rsidR="00B82CFC">
        <w:rPr>
          <w:rFonts w:ascii="Calibri" w:eastAsia="Calibri" w:hAnsi="Calibri" w:cs="Calibri"/>
          <w:lang w:eastAsia="sk-SK"/>
        </w:rPr>
        <w:t xml:space="preserve">cenovej </w:t>
      </w:r>
      <w:r w:rsidRPr="00AE79A3">
        <w:rPr>
          <w:rFonts w:ascii="Calibri" w:eastAsia="Calibri" w:hAnsi="Calibri" w:cs="Calibri"/>
          <w:lang w:eastAsia="sk-SK"/>
        </w:rPr>
        <w:t xml:space="preserve">ponuky predkladateľ </w:t>
      </w:r>
      <w:r w:rsidR="00B82CFC">
        <w:rPr>
          <w:rFonts w:ascii="Calibri" w:eastAsia="Calibri" w:hAnsi="Calibri" w:cs="Calibri"/>
          <w:lang w:eastAsia="sk-SK"/>
        </w:rPr>
        <w:t xml:space="preserve">cenovej </w:t>
      </w:r>
      <w:r w:rsidRPr="00AE79A3">
        <w:rPr>
          <w:rFonts w:ascii="Calibri" w:eastAsia="Calibri" w:hAnsi="Calibri" w:cs="Calibri"/>
          <w:lang w:eastAsia="sk-SK"/>
        </w:rPr>
        <w:t xml:space="preserve">ponuky nesprístupnil iným konkurentom a že ich priamo ani nepriamo nezverejnil;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 xml:space="preserve">3. </w:t>
      </w:r>
      <w:r w:rsidRPr="00AE79A3">
        <w:rPr>
          <w:rFonts w:ascii="Calibri" w:eastAsia="Calibri" w:hAnsi="Calibri" w:cs="Calibri"/>
          <w:lang w:eastAsia="sk-SK"/>
        </w:rPr>
        <w:tab/>
        <w:t xml:space="preserve">že ceny, ako aj iné podmienky predkladanej </w:t>
      </w:r>
      <w:r w:rsidR="00B82CFC">
        <w:rPr>
          <w:rFonts w:ascii="Calibri" w:eastAsia="Calibri" w:hAnsi="Calibri" w:cs="Calibri"/>
          <w:lang w:eastAsia="sk-SK"/>
        </w:rPr>
        <w:t xml:space="preserve">cenovej </w:t>
      </w:r>
      <w:r w:rsidRPr="00AE79A3">
        <w:rPr>
          <w:rFonts w:ascii="Calibri" w:eastAsia="Calibri" w:hAnsi="Calibri" w:cs="Calibri"/>
          <w:lang w:eastAsia="sk-SK"/>
        </w:rPr>
        <w:t xml:space="preserve">ponuky, boli predkladateľom </w:t>
      </w:r>
      <w:r w:rsidR="00B82CFC">
        <w:rPr>
          <w:rFonts w:ascii="Calibri" w:eastAsia="Calibri" w:hAnsi="Calibri" w:cs="Calibri"/>
          <w:lang w:eastAsia="sk-SK"/>
        </w:rPr>
        <w:t xml:space="preserve">cenovej </w:t>
      </w:r>
      <w:r w:rsidRPr="00AE79A3">
        <w:rPr>
          <w:rFonts w:ascii="Calibri" w:eastAsia="Calibri" w:hAnsi="Calibri" w:cs="Calibri"/>
          <w:lang w:eastAsia="sk-SK"/>
        </w:rPr>
        <w:t>ponuky určené nezávisle od iných konkurentov bez akejkoľvek dohody, konzultácie, komunikácie s týmito konkurentmi, ktorá by sa týkala (i) cien, (</w:t>
      </w:r>
      <w:proofErr w:type="spellStart"/>
      <w:r w:rsidRPr="00AE79A3">
        <w:rPr>
          <w:rFonts w:ascii="Calibri" w:eastAsia="Calibri" w:hAnsi="Calibri" w:cs="Calibri"/>
          <w:lang w:eastAsia="sk-SK"/>
        </w:rPr>
        <w:t>ii</w:t>
      </w:r>
      <w:proofErr w:type="spellEnd"/>
      <w:r w:rsidRPr="00AE79A3">
        <w:rPr>
          <w:rFonts w:ascii="Calibri" w:eastAsia="Calibri" w:hAnsi="Calibri" w:cs="Calibri"/>
          <w:lang w:eastAsia="sk-SK"/>
        </w:rPr>
        <w:t>) zámeru predložiť ponuku, (</w:t>
      </w:r>
      <w:proofErr w:type="spellStart"/>
      <w:r w:rsidRPr="00AE79A3">
        <w:rPr>
          <w:rFonts w:ascii="Calibri" w:eastAsia="Calibri" w:hAnsi="Calibri" w:cs="Calibri"/>
          <w:lang w:eastAsia="sk-SK"/>
        </w:rPr>
        <w:t>iii</w:t>
      </w:r>
      <w:proofErr w:type="spellEnd"/>
      <w:r w:rsidRPr="00AE79A3">
        <w:rPr>
          <w:rFonts w:ascii="Calibri" w:eastAsia="Calibri" w:hAnsi="Calibri" w:cs="Calibri"/>
          <w:lang w:eastAsia="sk-SK"/>
        </w:rPr>
        <w:t>) metód alebo faktorov určených na výpočet cien alebo (</w:t>
      </w:r>
      <w:proofErr w:type="spellStart"/>
      <w:r w:rsidRPr="00AE79A3">
        <w:rPr>
          <w:rFonts w:ascii="Calibri" w:eastAsia="Calibri" w:hAnsi="Calibri" w:cs="Calibri"/>
          <w:lang w:eastAsia="sk-SK"/>
        </w:rPr>
        <w:t>iv</w:t>
      </w:r>
      <w:proofErr w:type="spellEnd"/>
      <w:r w:rsidRPr="00AE79A3">
        <w:rPr>
          <w:rFonts w:ascii="Calibri" w:eastAsia="Calibri" w:hAnsi="Calibri" w:cs="Calibri"/>
          <w:lang w:eastAsia="sk-SK"/>
        </w:rPr>
        <w:t xml:space="preserve">) predloženia cenovej ponuky, ktorá by nespĺňala podmienky súťažných podkladov na dané verejné obstarávanie;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 xml:space="preserve">4. </w:t>
      </w:r>
      <w:r w:rsidRPr="00AE79A3">
        <w:rPr>
          <w:rFonts w:ascii="Calibri" w:eastAsia="Calibri" w:hAnsi="Calibri" w:cs="Calibri"/>
          <w:lang w:eastAsia="sk-SK"/>
        </w:rPr>
        <w:tab/>
        <w:t xml:space="preserve">že predkladateľ </w:t>
      </w:r>
      <w:r w:rsidR="00B82CFC">
        <w:rPr>
          <w:rFonts w:ascii="Calibri" w:eastAsia="Calibri" w:hAnsi="Calibri" w:cs="Calibri"/>
          <w:lang w:eastAsia="sk-SK"/>
        </w:rPr>
        <w:t xml:space="preserve">cenovej </w:t>
      </w:r>
      <w:r w:rsidRPr="00AE79A3">
        <w:rPr>
          <w:rFonts w:ascii="Calibri" w:eastAsia="Calibri" w:hAnsi="Calibri" w:cs="Calibri"/>
          <w:lang w:eastAsia="sk-SK"/>
        </w:rPr>
        <w:t>ponuky nepodnikne žiadne kroky smerom ku konaniu uvedenému v</w:t>
      </w:r>
      <w:r w:rsidR="00B82CFC">
        <w:rPr>
          <w:rFonts w:ascii="Calibri" w:eastAsia="Calibri" w:hAnsi="Calibri" w:cs="Calibri"/>
          <w:lang w:eastAsia="sk-SK"/>
        </w:rPr>
        <w:t> </w:t>
      </w:r>
      <w:r w:rsidRPr="00AE79A3">
        <w:rPr>
          <w:rFonts w:ascii="Calibri" w:eastAsia="Calibri" w:hAnsi="Calibri" w:cs="Calibri"/>
          <w:lang w:eastAsia="sk-SK"/>
        </w:rPr>
        <w:t xml:space="preserve">bodoch 1. až 3. tohto čestného vyhlásenia a ani sa nepokúsi žiadneho iného konkurenta naviesť na </w:t>
      </w:r>
      <w:proofErr w:type="spellStart"/>
      <w:r w:rsidRPr="00AE79A3">
        <w:rPr>
          <w:rFonts w:ascii="Calibri" w:eastAsia="Calibri" w:hAnsi="Calibri" w:cs="Calibri"/>
          <w:lang w:eastAsia="sk-SK"/>
        </w:rPr>
        <w:t>kolúziu</w:t>
      </w:r>
      <w:proofErr w:type="spellEnd"/>
      <w:r w:rsidRPr="00AE79A3">
        <w:rPr>
          <w:rFonts w:ascii="Calibri" w:eastAsia="Calibri" w:hAnsi="Calibri" w:cs="Calibri"/>
          <w:lang w:eastAsia="sk-SK"/>
        </w:rPr>
        <w:t xml:space="preserve"> v predmetnom verejnom obstarávaní;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>5.</w:t>
      </w:r>
      <w:r w:rsidRPr="00AE79A3">
        <w:rPr>
          <w:rFonts w:ascii="Calibri" w:eastAsia="Calibri" w:hAnsi="Calibri" w:cs="Calibri"/>
          <w:lang w:eastAsia="sk-SK"/>
        </w:rPr>
        <w:tab/>
        <w:t xml:space="preserve">že od obstarávateľa sme nevyžadovali ani </w:t>
      </w:r>
      <w:proofErr w:type="spellStart"/>
      <w:r w:rsidRPr="00AE79A3">
        <w:rPr>
          <w:rFonts w:ascii="Calibri" w:eastAsia="Calibri" w:hAnsi="Calibri" w:cs="Calibri"/>
          <w:lang w:eastAsia="sk-SK"/>
        </w:rPr>
        <w:t>neobdržali</w:t>
      </w:r>
      <w:proofErr w:type="spellEnd"/>
      <w:r w:rsidRPr="00AE79A3">
        <w:rPr>
          <w:rFonts w:ascii="Calibri" w:eastAsia="Calibri" w:hAnsi="Calibri" w:cs="Calibri"/>
          <w:lang w:eastAsia="sk-SK"/>
        </w:rPr>
        <w:t xml:space="preserve"> inak neprístupné informácie o tomto verejnom obstarávaní; a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>6.</w:t>
      </w:r>
      <w:r w:rsidRPr="00AE79A3">
        <w:rPr>
          <w:rFonts w:ascii="Calibri" w:eastAsia="Calibri" w:hAnsi="Calibri" w:cs="Calibri"/>
          <w:lang w:eastAsia="sk-SK"/>
        </w:rPr>
        <w:tab/>
        <w:t xml:space="preserve">že predkladateľ </w:t>
      </w:r>
      <w:r w:rsidR="00B82CFC">
        <w:rPr>
          <w:rFonts w:ascii="Calibri" w:eastAsia="Calibri" w:hAnsi="Calibri" w:cs="Calibri"/>
          <w:lang w:eastAsia="sk-SK"/>
        </w:rPr>
        <w:t xml:space="preserve">cenovej </w:t>
      </w:r>
      <w:r w:rsidRPr="00AE79A3">
        <w:rPr>
          <w:rFonts w:ascii="Calibri" w:eastAsia="Calibri" w:hAnsi="Calibri" w:cs="Calibri"/>
          <w:lang w:eastAsia="sk-SK"/>
        </w:rPr>
        <w:t>ponuky vstúpil do konzultácií, komunikácie, dohôd alebo dohovorov s</w:t>
      </w:r>
      <w:r w:rsidR="00B82CFC">
        <w:rPr>
          <w:rFonts w:ascii="Calibri" w:eastAsia="Calibri" w:hAnsi="Calibri" w:cs="Calibri"/>
          <w:lang w:eastAsia="sk-SK"/>
        </w:rPr>
        <w:t> </w:t>
      </w:r>
      <w:r w:rsidRPr="00AE79A3">
        <w:rPr>
          <w:rFonts w:ascii="Calibri" w:eastAsia="Calibri" w:hAnsi="Calibri" w:cs="Calibri"/>
          <w:lang w:eastAsia="sk-SK"/>
        </w:rPr>
        <w:t xml:space="preserve">nasledovnými konkurentmi ohľadom predmetného verejného obstarávania a predkladateľ </w:t>
      </w:r>
      <w:r w:rsidR="00B82CFC">
        <w:rPr>
          <w:rFonts w:ascii="Calibri" w:eastAsia="Calibri" w:hAnsi="Calibri" w:cs="Calibri"/>
          <w:lang w:eastAsia="sk-SK"/>
        </w:rPr>
        <w:t xml:space="preserve">cenovej </w:t>
      </w:r>
      <w:r w:rsidRPr="00AE79A3">
        <w:rPr>
          <w:rFonts w:ascii="Calibri" w:eastAsia="Calibri" w:hAnsi="Calibri" w:cs="Calibri"/>
          <w:lang w:eastAsia="sk-SK"/>
        </w:rPr>
        <w:t xml:space="preserve">ponuky uvádza v priložených dokumentoch kompletné údaje o tejto skutočnosti vrátane mien/názvov týchto konkurentov, charakteru, dôvodov týchto konzultácií, komunikácie, dohôd alebo dohovorov. Týmto nie sú dotknuté vyhlásenia v bodoch 1. až 3. tohto čestného vyhlásenia;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u w:color="000000"/>
          <w:bdr w:val="nil"/>
          <w:lang w:eastAsia="sk-SK"/>
        </w:rPr>
      </w:pP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283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>*</w:t>
      </w:r>
      <w:r w:rsidRPr="00AE79A3">
        <w:rPr>
          <w:rFonts w:ascii="Calibri" w:eastAsia="Calibri" w:hAnsi="Calibri" w:cs="Calibri"/>
          <w:lang w:eastAsia="sk-SK"/>
        </w:rPr>
        <w:tab/>
        <w:t xml:space="preserve">............................................................................................................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 xml:space="preserve">............................................................................................................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 xml:space="preserve"> (</w:t>
      </w:r>
      <w:r w:rsidRPr="00AE79A3">
        <w:rPr>
          <w:rFonts w:ascii="Calibri" w:eastAsia="Calibri" w:hAnsi="Calibri" w:cs="Calibri"/>
          <w:i/>
          <w:iCs/>
          <w:lang w:eastAsia="sk-SK"/>
        </w:rPr>
        <w:t xml:space="preserve">*uchádzač vyplní, len ak nastali skutočnosti uvedené v bode 6. tohto vyhlásenia, inak uvedie „neuplatňuje sa“ </w:t>
      </w:r>
      <w:r w:rsidRPr="00AE79A3">
        <w:rPr>
          <w:rFonts w:ascii="Calibri" w:eastAsia="Calibri" w:hAnsi="Calibri" w:cs="Calibri"/>
          <w:lang w:eastAsia="sk-SK"/>
        </w:rPr>
        <w:t xml:space="preserve">)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sz w:val="16"/>
          <w:szCs w:val="16"/>
          <w:u w:color="000000"/>
          <w:bdr w:val="nil"/>
          <w:lang w:eastAsia="sk-SK"/>
        </w:rPr>
      </w:pP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b/>
          <w:bCs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 xml:space="preserve">ďalej </w:t>
      </w:r>
      <w:r w:rsidRPr="00AE79A3">
        <w:rPr>
          <w:rFonts w:ascii="Calibri" w:eastAsia="Calibri" w:hAnsi="Calibri" w:cs="Calibri"/>
          <w:b/>
          <w:bCs/>
          <w:lang w:eastAsia="sk-SK"/>
        </w:rPr>
        <w:t xml:space="preserve">vyhlasujem, že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>1. všetky informácie a údaje predložené v</w:t>
      </w:r>
      <w:r w:rsidR="00B82CFC">
        <w:rPr>
          <w:rFonts w:ascii="Calibri" w:eastAsia="Calibri" w:hAnsi="Calibri" w:cs="Calibri"/>
          <w:lang w:eastAsia="sk-SK"/>
        </w:rPr>
        <w:t xml:space="preserve"> cenovej </w:t>
      </w:r>
      <w:r w:rsidRPr="00AE79A3">
        <w:rPr>
          <w:rFonts w:ascii="Calibri" w:eastAsia="Calibri" w:hAnsi="Calibri" w:cs="Calibri"/>
          <w:lang w:eastAsia="sk-SK"/>
        </w:rPr>
        <w:t xml:space="preserve">ponuke, ako aj tomto čestnom vyhlásení sú pravdivé, neskreslené a úplné,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 xml:space="preserve">2. som si prečítal a porozumel som obsahu tohto vyhlásenia,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 xml:space="preserve">3. som si vedomý právnych následkov potvrdenia nepravdivých informácií v tomto vyhlásení.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sz w:val="16"/>
          <w:szCs w:val="16"/>
          <w:u w:color="000000"/>
          <w:bdr w:val="nil"/>
          <w:lang w:eastAsia="sk-SK"/>
        </w:rPr>
      </w:pP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 xml:space="preserve">V ................... dňa .......... </w:t>
      </w:r>
    </w:p>
    <w:p w:rsidR="00AE79A3" w:rsidRPr="009E6FA8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sz w:val="16"/>
          <w:szCs w:val="16"/>
          <w:lang w:eastAsia="sk-SK"/>
        </w:rPr>
      </w:pP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lang w:eastAsia="sk-SK"/>
        </w:rPr>
      </w:pPr>
      <w:r w:rsidRPr="00AE79A3">
        <w:rPr>
          <w:rFonts w:ascii="Calibri" w:eastAsia="Calibri" w:hAnsi="Calibri" w:cs="Calibri"/>
          <w:lang w:eastAsia="sk-SK"/>
        </w:rPr>
        <w:t xml:space="preserve">............................................................... </w:t>
      </w:r>
    </w:p>
    <w:p w:rsidR="00AE79A3" w:rsidRPr="00AE79A3" w:rsidRDefault="00AE79A3" w:rsidP="00AE79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sz w:val="20"/>
          <w:lang w:eastAsia="sk-SK"/>
        </w:rPr>
      </w:pPr>
      <w:r w:rsidRPr="00AE79A3">
        <w:rPr>
          <w:rFonts w:ascii="Calibri" w:eastAsia="Calibri" w:hAnsi="Calibri" w:cs="Calibri"/>
          <w:sz w:val="20"/>
          <w:lang w:eastAsia="sk-SK"/>
        </w:rPr>
        <w:t>Podpis:</w:t>
      </w:r>
    </w:p>
    <w:p w:rsidR="00437EB8" w:rsidRPr="00AE79A3" w:rsidRDefault="00AE79A3" w:rsidP="00AE79A3">
      <w:r w:rsidRPr="00AE79A3">
        <w:rPr>
          <w:rFonts w:ascii="Calibri" w:eastAsia="Calibri" w:hAnsi="Calibri" w:cs="Calibri"/>
          <w:i/>
          <w:iCs/>
          <w:sz w:val="18"/>
          <w:lang w:eastAsia="sk-SK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437EB8" w:rsidRPr="00AE79A3" w:rsidSect="009E6FA8">
      <w:headerReference w:type="default" r:id="rId6"/>
      <w:footerReference w:type="default" r:id="rId7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537" w:rsidRDefault="002E4537" w:rsidP="00437EB8">
      <w:pPr>
        <w:spacing w:after="0" w:line="240" w:lineRule="auto"/>
      </w:pPr>
      <w:r>
        <w:separator/>
      </w:r>
    </w:p>
  </w:endnote>
  <w:endnote w:type="continuationSeparator" w:id="0">
    <w:p w:rsidR="002E4537" w:rsidRDefault="002E4537" w:rsidP="00437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91" w:rsidRDefault="00C94AAF" w:rsidP="00003791">
    <w:pPr>
      <w:pStyle w:val="Pta"/>
      <w:pBdr>
        <w:top w:val="thinThickSmallGap" w:sz="24" w:space="1" w:color="622423" w:themeColor="accent2" w:themeShade="7F"/>
      </w:pBd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„Sady nad Torysou -</w:t>
    </w:r>
    <w:r w:rsidR="00003791" w:rsidRPr="00003791">
      <w:rPr>
        <w:rFonts w:ascii="Times New Roman" w:hAnsi="Times New Roman" w:cs="Times New Roman"/>
        <w:b/>
      </w:rPr>
      <w:t xml:space="preserve"> vodovod“</w:t>
    </w:r>
  </w:p>
  <w:p w:rsidR="00003791" w:rsidRPr="00003791" w:rsidRDefault="00003791" w:rsidP="00003791">
    <w:pPr>
      <w:pStyle w:val="Pta"/>
      <w:pBdr>
        <w:top w:val="thinThickSmallGap" w:sz="24" w:space="1" w:color="622423" w:themeColor="accent2" w:themeShade="7F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Výzva na predloženie</w:t>
    </w:r>
    <w:r w:rsidRPr="00003791">
      <w:rPr>
        <w:rFonts w:ascii="Times New Roman" w:hAnsi="Times New Roman" w:cs="Times New Roman"/>
      </w:rPr>
      <w:t xml:space="preserve"> cenovej ponuky </w:t>
    </w:r>
  </w:p>
  <w:p w:rsidR="00003791" w:rsidRDefault="00003791">
    <w:pPr>
      <w:pStyle w:val="Pt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Strana </w:t>
    </w:r>
    <w:r w:rsidR="004B662D" w:rsidRPr="004B662D">
      <w:rPr>
        <w:rFonts w:eastAsiaTheme="minorEastAsia"/>
      </w:rPr>
      <w:fldChar w:fldCharType="begin"/>
    </w:r>
    <w:r>
      <w:instrText>PAGE   \* MERGEFORMAT</w:instrText>
    </w:r>
    <w:r w:rsidR="004B662D" w:rsidRPr="004B662D">
      <w:rPr>
        <w:rFonts w:eastAsiaTheme="minorEastAsia"/>
      </w:rPr>
      <w:fldChar w:fldCharType="separate"/>
    </w:r>
    <w:r w:rsidR="00B82CFC" w:rsidRPr="00B82CFC">
      <w:rPr>
        <w:rFonts w:asciiTheme="majorHAnsi" w:eastAsiaTheme="majorEastAsia" w:hAnsiTheme="majorHAnsi" w:cstheme="majorBidi"/>
        <w:noProof/>
      </w:rPr>
      <w:t>1</w:t>
    </w:r>
    <w:r w:rsidR="004B662D">
      <w:rPr>
        <w:rFonts w:asciiTheme="majorHAnsi" w:eastAsiaTheme="majorEastAsia" w:hAnsiTheme="majorHAnsi" w:cstheme="majorBidi"/>
      </w:rPr>
      <w:fldChar w:fldCharType="end"/>
    </w:r>
  </w:p>
  <w:p w:rsidR="00003791" w:rsidRDefault="0000379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537" w:rsidRDefault="002E4537" w:rsidP="00437EB8">
      <w:pPr>
        <w:spacing w:after="0" w:line="240" w:lineRule="auto"/>
      </w:pPr>
      <w:r>
        <w:separator/>
      </w:r>
    </w:p>
  </w:footnote>
  <w:footnote w:type="continuationSeparator" w:id="0">
    <w:p w:rsidR="002E4537" w:rsidRDefault="002E4537" w:rsidP="00437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B8" w:rsidRPr="00705BAF" w:rsidRDefault="00437EB8" w:rsidP="00437EB8">
    <w:pPr>
      <w:pStyle w:val="Hlavika"/>
      <w:tabs>
        <w:tab w:val="clear" w:pos="9072"/>
        <w:tab w:val="right" w:pos="9046"/>
      </w:tabs>
      <w:jc w:val="center"/>
    </w:pPr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 xml:space="preserve">Východoslovenská vodárenská </w:t>
    </w:r>
    <w:proofErr w:type="spellStart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>spoloč</w:t>
    </w:r>
    <w:proofErr w:type="spellEnd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  <w:lang w:val="es-ES_tradnl"/>
      </w:rPr>
      <w:t>nos</w:t>
    </w:r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 xml:space="preserve">ť, a.s., </w:t>
    </w:r>
    <w:proofErr w:type="spellStart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>Komensk</w:t>
    </w:r>
    <w:proofErr w:type="spellEnd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  <w:lang w:val="fr-FR"/>
      </w:rPr>
      <w:t>é</w:t>
    </w:r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>ho 50, 042 48 Košice</w:t>
    </w:r>
  </w:p>
  <w:p w:rsidR="00437EB8" w:rsidRDefault="00437EB8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EB8"/>
    <w:rsid w:val="00003791"/>
    <w:rsid w:val="002E4537"/>
    <w:rsid w:val="00437EB8"/>
    <w:rsid w:val="004B662D"/>
    <w:rsid w:val="00714D4F"/>
    <w:rsid w:val="009E6FA8"/>
    <w:rsid w:val="00A02EDF"/>
    <w:rsid w:val="00AE79A3"/>
    <w:rsid w:val="00B82CFC"/>
    <w:rsid w:val="00BA51DD"/>
    <w:rsid w:val="00C94AAF"/>
    <w:rsid w:val="00D36C2B"/>
    <w:rsid w:val="00D50453"/>
    <w:rsid w:val="00E833D1"/>
    <w:rsid w:val="00E9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28D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ojstrane15">
    <w:name w:val="Obojstrane 15"/>
    <w:basedOn w:val="Normlny"/>
    <w:qFormat/>
    <w:rsid w:val="00437EB8"/>
    <w:pPr>
      <w:spacing w:after="120" w:line="360" w:lineRule="auto"/>
      <w:ind w:left="852"/>
    </w:pPr>
    <w:rPr>
      <w:rFonts w:ascii="Arial" w:eastAsia="Calibri" w:hAnsi="Arial" w:cs="Times New Roman"/>
    </w:rPr>
  </w:style>
  <w:style w:type="character" w:customStyle="1" w:styleId="iadne">
    <w:name w:val="Žiadne"/>
    <w:rsid w:val="00437EB8"/>
  </w:style>
  <w:style w:type="paragraph" w:styleId="Zkladntext">
    <w:name w:val="Body Text"/>
    <w:link w:val="ZkladntextChar"/>
    <w:rsid w:val="00437EB8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37EB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paragraph" w:styleId="Hlavika">
    <w:name w:val="header"/>
    <w:basedOn w:val="Normlny"/>
    <w:link w:val="HlavikaChar"/>
    <w:unhideWhenUsed/>
    <w:rsid w:val="00437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37EB8"/>
  </w:style>
  <w:style w:type="paragraph" w:styleId="Pta">
    <w:name w:val="footer"/>
    <w:basedOn w:val="Normlny"/>
    <w:link w:val="PtaChar"/>
    <w:uiPriority w:val="99"/>
    <w:unhideWhenUsed/>
    <w:rsid w:val="00437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7EB8"/>
  </w:style>
  <w:style w:type="paragraph" w:styleId="Textbubliny">
    <w:name w:val="Balloon Text"/>
    <w:basedOn w:val="Normlny"/>
    <w:link w:val="TextbublinyChar"/>
    <w:uiPriority w:val="99"/>
    <w:semiHidden/>
    <w:unhideWhenUsed/>
    <w:rsid w:val="0000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3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ojstrane15">
    <w:name w:val="Obojstrane 15"/>
    <w:basedOn w:val="Normlny"/>
    <w:qFormat/>
    <w:rsid w:val="00437EB8"/>
    <w:pPr>
      <w:spacing w:after="120" w:line="360" w:lineRule="auto"/>
      <w:ind w:left="852"/>
    </w:pPr>
    <w:rPr>
      <w:rFonts w:ascii="Arial" w:eastAsia="Calibri" w:hAnsi="Arial" w:cs="Times New Roman"/>
    </w:rPr>
  </w:style>
  <w:style w:type="character" w:customStyle="1" w:styleId="iadne">
    <w:name w:val="Žiadne"/>
    <w:rsid w:val="00437EB8"/>
  </w:style>
  <w:style w:type="paragraph" w:styleId="Zkladntext">
    <w:name w:val="Body Text"/>
    <w:link w:val="ZkladntextChar"/>
    <w:rsid w:val="00437EB8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37EB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paragraph" w:styleId="Hlavika">
    <w:name w:val="header"/>
    <w:basedOn w:val="Normlny"/>
    <w:link w:val="HlavikaChar"/>
    <w:unhideWhenUsed/>
    <w:rsid w:val="00437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37EB8"/>
  </w:style>
  <w:style w:type="paragraph" w:styleId="Pta">
    <w:name w:val="footer"/>
    <w:basedOn w:val="Normlny"/>
    <w:link w:val="PtaChar"/>
    <w:uiPriority w:val="99"/>
    <w:unhideWhenUsed/>
    <w:rsid w:val="00437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7EB8"/>
  </w:style>
  <w:style w:type="paragraph" w:styleId="Textbubliny">
    <w:name w:val="Balloon Text"/>
    <w:basedOn w:val="Normlny"/>
    <w:link w:val="TextbublinyChar"/>
    <w:uiPriority w:val="99"/>
    <w:semiHidden/>
    <w:unhideWhenUsed/>
    <w:rsid w:val="0000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3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PC-strieborny</dc:creator>
  <cp:lastModifiedBy>sedlacekovak</cp:lastModifiedBy>
  <cp:revision>8</cp:revision>
  <dcterms:created xsi:type="dcterms:W3CDTF">2019-02-12T11:24:00Z</dcterms:created>
  <dcterms:modified xsi:type="dcterms:W3CDTF">2019-02-14T10:21:00Z</dcterms:modified>
</cp:coreProperties>
</file>